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footer4.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6.xml" ContentType="application/vnd.openxmlformats-officedocument.wordprocessingml.footer+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document.xml" ContentType="application/vnd.openxmlformats-officedocument.wordprocessingml.document.main+xml"/>
  <Default Extension="xml" ContentType="application/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app.xml" ContentType="application/vnd.openxmlformats-officedocument.extended-properties+xml"/>
  <Override PartName="/word/footer3.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header4.xml" ContentType="application/vnd.openxmlformats-officedocument.wordprocessingml.header+xml"/>
  <Override PartName="/word/styles.xml" ContentType="application/vnd.openxmlformats-officedocument.wordprocessingml.styles+xml"/>
  <Override PartName="/word/header6.xml" ContentType="application/vnd.openxmlformats-officedocument.wordprocessingml.header+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B5CC6" w:rsidRPr="00AB5CC6" w:rsidRDefault="00AB5CC6" w:rsidP="00AB5CC6">
      <w:pPr>
        <w:widowControl w:val="0"/>
        <w:autoSpaceDE w:val="0"/>
        <w:autoSpaceDN w:val="0"/>
        <w:adjustRightInd w:val="0"/>
        <w:rPr>
          <w:rFonts w:ascii="Times" w:eastAsiaTheme="minorHAnsi" w:hAnsi="Times" w:cs="Times"/>
          <w:sz w:val="20"/>
          <w:szCs w:val="20"/>
        </w:rPr>
      </w:pPr>
      <w:r w:rsidRPr="00AB5CC6">
        <w:rPr>
          <w:rFonts w:ascii="Times" w:eastAsiaTheme="minorHAnsi" w:hAnsi="Times" w:cs="Times"/>
          <w:b/>
          <w:bCs/>
          <w:i/>
          <w:iCs/>
          <w:sz w:val="20"/>
          <w:szCs w:val="20"/>
        </w:rPr>
        <w:t xml:space="preserve">Free Associations: Psychoanalysis and Culture, Media, Groups, Politics </w:t>
      </w:r>
    </w:p>
    <w:p w:rsidR="009C3623" w:rsidRDefault="00354185" w:rsidP="00AB5CC6">
      <w:pPr>
        <w:widowControl w:val="0"/>
        <w:autoSpaceDE w:val="0"/>
        <w:autoSpaceDN w:val="0"/>
        <w:adjustRightInd w:val="0"/>
        <w:spacing w:line="280" w:lineRule="atLeast"/>
        <w:rPr>
          <w:rFonts w:ascii="MS Mincho" w:eastAsia="MS Mincho" w:hAnsi="MS Mincho" w:cs="MS Mincho"/>
          <w:b/>
          <w:bCs/>
          <w:sz w:val="20"/>
          <w:szCs w:val="20"/>
        </w:rPr>
      </w:pPr>
      <w:r>
        <w:rPr>
          <w:rFonts w:ascii="Times" w:eastAsiaTheme="minorHAnsi" w:hAnsi="Times" w:cs="Times"/>
          <w:b/>
          <w:bCs/>
          <w:sz w:val="20"/>
          <w:szCs w:val="20"/>
        </w:rPr>
        <w:t>Number 72 June</w:t>
      </w:r>
      <w:r w:rsidR="00AB5CC6" w:rsidRPr="00AB5CC6">
        <w:rPr>
          <w:rFonts w:ascii="Times" w:eastAsiaTheme="minorHAnsi" w:hAnsi="Times" w:cs="Times"/>
          <w:b/>
          <w:bCs/>
          <w:sz w:val="20"/>
          <w:szCs w:val="20"/>
        </w:rPr>
        <w:t xml:space="preserve"> 20</w:t>
      </w:r>
      <w:r>
        <w:rPr>
          <w:rFonts w:ascii="Times" w:eastAsiaTheme="minorHAnsi" w:hAnsi="Times" w:cs="Times"/>
          <w:b/>
          <w:bCs/>
          <w:sz w:val="20"/>
          <w:szCs w:val="20"/>
        </w:rPr>
        <w:t>18</w:t>
      </w:r>
      <w:r w:rsidR="00AB5CC6" w:rsidRPr="00AB5CC6">
        <w:rPr>
          <w:rFonts w:ascii="MS Mincho" w:eastAsia="MS Mincho" w:hAnsi="MS Mincho" w:cs="MS Mincho"/>
          <w:b/>
          <w:bCs/>
          <w:sz w:val="20"/>
          <w:szCs w:val="20"/>
        </w:rPr>
        <w:t> </w:t>
      </w:r>
      <w:r w:rsidR="00AB5CC6" w:rsidRPr="00AB5CC6">
        <w:rPr>
          <w:rFonts w:ascii="Times" w:eastAsiaTheme="minorHAnsi" w:hAnsi="Times" w:cs="Times"/>
          <w:b/>
          <w:bCs/>
          <w:sz w:val="20"/>
          <w:szCs w:val="20"/>
        </w:rPr>
        <w:t>ISSN: 2047-0622</w:t>
      </w:r>
    </w:p>
    <w:p w:rsidR="00AB5CC6" w:rsidRPr="00AB5CC6" w:rsidRDefault="00AB5CC6" w:rsidP="00AB5CC6">
      <w:pPr>
        <w:widowControl w:val="0"/>
        <w:autoSpaceDE w:val="0"/>
        <w:autoSpaceDN w:val="0"/>
        <w:adjustRightInd w:val="0"/>
        <w:spacing w:line="280" w:lineRule="atLeast"/>
        <w:rPr>
          <w:rFonts w:ascii="Times" w:eastAsiaTheme="minorHAnsi" w:hAnsi="Times"/>
          <w:sz w:val="20"/>
          <w:szCs w:val="20"/>
        </w:rPr>
      </w:pPr>
      <w:r w:rsidRPr="00AB5CC6">
        <w:rPr>
          <w:rFonts w:ascii="Times" w:eastAsiaTheme="minorHAnsi" w:hAnsi="Times" w:cs="Times"/>
          <w:b/>
          <w:bCs/>
          <w:sz w:val="20"/>
          <w:szCs w:val="20"/>
        </w:rPr>
        <w:t xml:space="preserve">URL: </w:t>
      </w:r>
      <w:hyperlink r:id="rId8" w:history="1">
        <w:r w:rsidRPr="00AB5CC6">
          <w:rPr>
            <w:rStyle w:val="Hyperlink"/>
            <w:rFonts w:ascii="Times" w:eastAsiaTheme="minorHAnsi" w:hAnsi="Times" w:cs="Times"/>
            <w:b/>
            <w:bCs/>
            <w:sz w:val="20"/>
            <w:szCs w:val="20"/>
          </w:rPr>
          <w:t>http://www.freeassociations.org.uk/</w:t>
        </w:r>
      </w:hyperlink>
    </w:p>
    <w:p w:rsidR="00AB5CC6" w:rsidRPr="00AB5CC6" w:rsidRDefault="00AB5CC6" w:rsidP="00A522BD">
      <w:pPr>
        <w:widowControl w:val="0"/>
        <w:autoSpaceDE w:val="0"/>
        <w:autoSpaceDN w:val="0"/>
        <w:adjustRightInd w:val="0"/>
        <w:spacing w:line="280" w:lineRule="atLeast"/>
        <w:jc w:val="both"/>
        <w:rPr>
          <w:rFonts w:ascii="Times" w:eastAsiaTheme="minorHAnsi" w:hAnsi="Times"/>
          <w:sz w:val="20"/>
          <w:szCs w:val="20"/>
        </w:rPr>
      </w:pPr>
    </w:p>
    <w:p w:rsidR="00AB5CC6" w:rsidRPr="00AB5CC6" w:rsidRDefault="00AB5CC6" w:rsidP="00AB5CC6">
      <w:pPr>
        <w:widowControl w:val="0"/>
        <w:autoSpaceDE w:val="0"/>
        <w:autoSpaceDN w:val="0"/>
        <w:adjustRightInd w:val="0"/>
        <w:spacing w:line="280" w:lineRule="atLeast"/>
        <w:rPr>
          <w:rFonts w:ascii="Times" w:eastAsiaTheme="minorHAnsi" w:hAnsi="Times" w:cs="Times"/>
          <w:sz w:val="20"/>
          <w:szCs w:val="20"/>
        </w:rPr>
      </w:pPr>
      <w:r w:rsidRPr="00AB5CC6">
        <w:rPr>
          <w:rFonts w:ascii="Times" w:eastAsiaTheme="minorHAnsi" w:hAnsi="Times"/>
          <w:sz w:val="20"/>
          <w:szCs w:val="20"/>
        </w:rPr>
        <w:br w:type="column"/>
      </w:r>
      <w:r w:rsidRPr="00AB5CC6">
        <w:rPr>
          <w:rFonts w:ascii="Times" w:eastAsiaTheme="minorHAnsi" w:hAnsi="Times" w:cs="Times"/>
          <w:noProof/>
          <w:sz w:val="20"/>
          <w:szCs w:val="20"/>
        </w:rPr>
        <w:drawing>
          <wp:inline distT="0" distB="0" distL="0" distR="0">
            <wp:extent cx="1337945" cy="41465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mv="urn:schemas-microsoft-com:mac:vml" xmlns:mo="http://schemas.microsoft.com/office/mac/office/2008/main"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37945" cy="414655"/>
                    </a:xfrm>
                    <a:prstGeom prst="rect">
                      <a:avLst/>
                    </a:prstGeom>
                    <a:noFill/>
                    <a:ln>
                      <a:noFill/>
                    </a:ln>
                  </pic:spPr>
                </pic:pic>
              </a:graphicData>
            </a:graphic>
          </wp:inline>
        </w:drawing>
      </w:r>
      <w:r w:rsidRPr="00AB5CC6">
        <w:rPr>
          <w:rFonts w:ascii="Times" w:eastAsiaTheme="minorHAnsi" w:hAnsi="Times" w:cs="Times"/>
          <w:sz w:val="20"/>
          <w:szCs w:val="20"/>
        </w:rPr>
        <w:t xml:space="preserve"> </w:t>
      </w:r>
    </w:p>
    <w:p w:rsidR="00AB5CC6" w:rsidRPr="00AB5CC6" w:rsidRDefault="00AB5CC6" w:rsidP="00AB5CC6">
      <w:pPr>
        <w:widowControl w:val="0"/>
        <w:autoSpaceDE w:val="0"/>
        <w:autoSpaceDN w:val="0"/>
        <w:adjustRightInd w:val="0"/>
        <w:rPr>
          <w:rFonts w:ascii="Times" w:eastAsiaTheme="minorHAnsi" w:hAnsi="Times"/>
          <w:sz w:val="20"/>
          <w:szCs w:val="20"/>
        </w:rPr>
      </w:pPr>
    </w:p>
    <w:p w:rsidR="00AB5CC6" w:rsidRPr="00AB5CC6" w:rsidRDefault="00AB5CC6" w:rsidP="00893F56">
      <w:pPr>
        <w:widowControl w:val="0"/>
        <w:autoSpaceDE w:val="0"/>
        <w:autoSpaceDN w:val="0"/>
        <w:adjustRightInd w:val="0"/>
        <w:rPr>
          <w:rFonts w:ascii="Times" w:eastAsiaTheme="minorHAnsi" w:hAnsi="Times"/>
          <w:sz w:val="20"/>
          <w:szCs w:val="20"/>
        </w:rPr>
      </w:pPr>
    </w:p>
    <w:p w:rsidR="00AB5CC6" w:rsidRDefault="00AB5CC6" w:rsidP="00FE241C">
      <w:pPr>
        <w:widowControl w:val="0"/>
        <w:autoSpaceDE w:val="0"/>
        <w:autoSpaceDN w:val="0"/>
        <w:adjustRightInd w:val="0"/>
        <w:jc w:val="center"/>
        <w:outlineLvl w:val="0"/>
        <w:rPr>
          <w:rFonts w:ascii="Times" w:eastAsiaTheme="minorHAnsi" w:hAnsi="Times"/>
          <w:b/>
          <w:szCs w:val="21"/>
        </w:rPr>
        <w:sectPr w:rsidR="00AB5CC6">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pgNumType w:start="108"/>
          <w:cols w:num="2" w:space="144" w:equalWidth="0">
            <w:col w:w="6048" w:space="144"/>
            <w:col w:w="2448"/>
          </w:cols>
        </w:sectPr>
      </w:pPr>
    </w:p>
    <w:p w:rsidR="00313EDC" w:rsidRDefault="00313EDC" w:rsidP="00FE241C">
      <w:pPr>
        <w:widowControl w:val="0"/>
        <w:autoSpaceDE w:val="0"/>
        <w:autoSpaceDN w:val="0"/>
        <w:adjustRightInd w:val="0"/>
        <w:jc w:val="center"/>
        <w:outlineLvl w:val="0"/>
        <w:rPr>
          <w:rFonts w:ascii="Times" w:eastAsiaTheme="minorHAnsi" w:hAnsi="Times"/>
          <w:b/>
          <w:szCs w:val="21"/>
        </w:rPr>
        <w:sectPr w:rsidR="00313EDC">
          <w:type w:val="continuous"/>
          <w:pgSz w:w="12240" w:h="15840"/>
          <w:pgMar w:top="1440" w:right="1800" w:bottom="1440" w:left="1800" w:header="708" w:footer="708" w:gutter="0"/>
          <w:cols w:space="708"/>
        </w:sectPr>
      </w:pPr>
    </w:p>
    <w:p w:rsidR="00062A9E" w:rsidRPr="003E11FD" w:rsidRDefault="00062A9E" w:rsidP="00062A9E">
      <w:pPr>
        <w:jc w:val="both"/>
        <w:rPr>
          <w:rFonts w:ascii="Tahoma" w:hAnsi="Tahoma"/>
          <w:b/>
          <w:szCs w:val="20"/>
        </w:rPr>
      </w:pPr>
      <w:r w:rsidRPr="00062A9E">
        <w:rPr>
          <w:b/>
          <w:szCs w:val="15"/>
        </w:rPr>
        <w:t>Joanna Ryan, Class and Psychoanalysis:  Landscapes of Inequality. Routledge, 2017</w:t>
      </w:r>
    </w:p>
    <w:p w:rsidR="00062A9E" w:rsidRPr="00FE422C" w:rsidRDefault="00062A9E" w:rsidP="00062A9E">
      <w:pPr>
        <w:jc w:val="both"/>
        <w:rPr>
          <w:rFonts w:ascii="Tahoma" w:hAnsi="Tahoma"/>
          <w:szCs w:val="20"/>
        </w:rPr>
      </w:pPr>
      <w:r>
        <w:rPr>
          <w:szCs w:val="15"/>
        </w:rPr>
        <w:t>Reviewed by Robert M</w:t>
      </w:r>
      <w:r w:rsidR="0051306E">
        <w:rPr>
          <w:szCs w:val="15"/>
        </w:rPr>
        <w:t>.</w:t>
      </w:r>
      <w:r>
        <w:rPr>
          <w:szCs w:val="15"/>
        </w:rPr>
        <w:t xml:space="preserve"> Young</w:t>
      </w:r>
    </w:p>
    <w:p w:rsidR="00062A9E" w:rsidRPr="00FE422C" w:rsidRDefault="00062A9E" w:rsidP="00062A9E">
      <w:pPr>
        <w:jc w:val="both"/>
        <w:rPr>
          <w:rFonts w:ascii="Tahoma" w:hAnsi="Tahoma"/>
          <w:szCs w:val="20"/>
        </w:rPr>
      </w:pPr>
      <w:r w:rsidRPr="00FE422C">
        <w:rPr>
          <w:szCs w:val="15"/>
        </w:rPr>
        <w:t> </w:t>
      </w:r>
    </w:p>
    <w:p w:rsidR="00062A9E" w:rsidRPr="002D5534" w:rsidRDefault="00062A9E" w:rsidP="00062A9E">
      <w:pPr>
        <w:jc w:val="both"/>
        <w:rPr>
          <w:rFonts w:ascii="Tahoma" w:hAnsi="Tahoma"/>
          <w:color w:val="000000" w:themeColor="text1"/>
          <w:szCs w:val="20"/>
        </w:rPr>
      </w:pPr>
      <w:r w:rsidRPr="00FE422C">
        <w:rPr>
          <w:szCs w:val="15"/>
        </w:rPr>
        <w:t xml:space="preserve">I regard myself as psychoanalytically well-read, </w:t>
      </w:r>
      <w:r>
        <w:rPr>
          <w:szCs w:val="15"/>
        </w:rPr>
        <w:t>yet I found this book daunting.</w:t>
      </w:r>
      <w:r w:rsidRPr="00FE422C">
        <w:rPr>
          <w:szCs w:val="15"/>
        </w:rPr>
        <w:t xml:space="preserve"> Worth it, mind you, but demanding. I am glad to be able to begin with a very helpful guide. The author gave a half-hour talk on the book at the Freud Muse</w:t>
      </w:r>
      <w:r w:rsidRPr="00062A9E">
        <w:rPr>
          <w:color w:val="000000" w:themeColor="text1"/>
          <w:szCs w:val="15"/>
        </w:rPr>
        <w:t>um followed by a discussion with Barry Watt</w:t>
      </w:r>
      <w:r w:rsidR="002D5534">
        <w:rPr>
          <w:color w:val="000000" w:themeColor="text1"/>
          <w:szCs w:val="15"/>
        </w:rPr>
        <w:t xml:space="preserve">: </w:t>
      </w:r>
      <w:r w:rsidR="00162248" w:rsidRPr="00062A9E">
        <w:rPr>
          <w:color w:val="000000" w:themeColor="text1"/>
        </w:rPr>
        <w:fldChar w:fldCharType="begin"/>
      </w:r>
      <w:r w:rsidRPr="00062A9E">
        <w:rPr>
          <w:color w:val="000000" w:themeColor="text1"/>
        </w:rPr>
        <w:instrText xml:space="preserve"> HYPERLINK "http://podcast.freud.org.uk/e/class-and-psychoanalysis/" \t "_blank" </w:instrText>
      </w:r>
      <w:r w:rsidR="00162248" w:rsidRPr="00062A9E">
        <w:rPr>
          <w:color w:val="000000" w:themeColor="text1"/>
        </w:rPr>
        <w:fldChar w:fldCharType="separate"/>
      </w:r>
      <w:r w:rsidRPr="00062A9E">
        <w:rPr>
          <w:color w:val="000000" w:themeColor="text1"/>
          <w:u w:val="single"/>
        </w:rPr>
        <w:t>http://podcast.freud.org.uk/e/class-and-psychoanalysis/</w:t>
      </w:r>
      <w:r w:rsidR="00162248" w:rsidRPr="00062A9E">
        <w:rPr>
          <w:color w:val="000000" w:themeColor="text1"/>
        </w:rPr>
        <w:fldChar w:fldCharType="end"/>
      </w:r>
    </w:p>
    <w:p w:rsidR="00062A9E" w:rsidRPr="00FE422C" w:rsidRDefault="00062A9E" w:rsidP="00062A9E">
      <w:pPr>
        <w:jc w:val="both"/>
        <w:rPr>
          <w:rFonts w:ascii="Tahoma" w:hAnsi="Tahoma"/>
          <w:szCs w:val="20"/>
        </w:rPr>
      </w:pPr>
    </w:p>
    <w:p w:rsidR="00062A9E" w:rsidRPr="002D5534" w:rsidRDefault="00062A9E" w:rsidP="00062A9E">
      <w:pPr>
        <w:jc w:val="both"/>
        <w:rPr>
          <w:rFonts w:ascii="Tahoma" w:hAnsi="Tahoma"/>
          <w:szCs w:val="20"/>
        </w:rPr>
      </w:pPr>
      <w:r>
        <w:rPr>
          <w:szCs w:val="15"/>
        </w:rPr>
        <w:tab/>
      </w:r>
      <w:r w:rsidRPr="00FE422C">
        <w:rPr>
          <w:szCs w:val="15"/>
        </w:rPr>
        <w:t>One thing this event shows is how hard it is to think clearly about this topic.</w:t>
      </w:r>
      <w:r>
        <w:rPr>
          <w:rFonts w:ascii="Tahoma" w:hAnsi="Tahoma"/>
          <w:szCs w:val="20"/>
        </w:rPr>
        <w:t xml:space="preserve"> </w:t>
      </w:r>
      <w:r w:rsidRPr="00FE422C">
        <w:rPr>
          <w:szCs w:val="15"/>
        </w:rPr>
        <w:t>I back up my admiration with an evaluation by Professor Stephen Frosh.</w:t>
      </w:r>
      <w:r w:rsidR="002D5534">
        <w:rPr>
          <w:rFonts w:ascii="Tahoma" w:hAnsi="Tahoma"/>
          <w:szCs w:val="20"/>
        </w:rPr>
        <w:t xml:space="preserve"> </w:t>
      </w:r>
      <w:r w:rsidRPr="00FE422C">
        <w:rPr>
          <w:color w:val="555555"/>
          <w:szCs w:val="15"/>
        </w:rPr>
        <w:t xml:space="preserve">‘Class and Psychoanalysis is a text of great importance. Joanna Ryan writes in a clear and objective way about the neglect of social class in psychoanalysis, yet behind this objectivity is a passionate involvement that will strike a chord with all concerned psychoanalysts and psychotherapists. The book presents the best available overview of the history, theory and practice of psychoanalysis in relation to social class, combining this with interview material from the author’s own studies of psycho-therapists to give a detailed and compelling picture of how class enters the consulting room. Engaging with this profound yet accessible book is essential for all who care about class injuries and how we might find ways to respond to them.’ </w:t>
      </w:r>
    </w:p>
    <w:p w:rsidR="00062A9E" w:rsidRPr="00FE422C" w:rsidRDefault="00062A9E" w:rsidP="00062A9E">
      <w:pPr>
        <w:jc w:val="both"/>
        <w:rPr>
          <w:rFonts w:ascii="Tahoma" w:hAnsi="Tahoma"/>
          <w:szCs w:val="20"/>
        </w:rPr>
      </w:pPr>
    </w:p>
    <w:p w:rsidR="00062A9E" w:rsidRDefault="00062A9E" w:rsidP="00062A9E">
      <w:pPr>
        <w:jc w:val="both"/>
      </w:pPr>
      <w:r w:rsidRPr="00FE422C">
        <w:rPr>
          <w:color w:val="555555"/>
          <w:szCs w:val="15"/>
        </w:rPr>
        <w:t>      I have kn</w:t>
      </w:r>
      <w:r>
        <w:rPr>
          <w:color w:val="555555"/>
          <w:szCs w:val="15"/>
        </w:rPr>
        <w:t xml:space="preserve">own Jo Ryan since we were both </w:t>
      </w:r>
      <w:r w:rsidRPr="00FE422C">
        <w:rPr>
          <w:color w:val="555555"/>
          <w:szCs w:val="15"/>
        </w:rPr>
        <w:t xml:space="preserve">students at the Department of Experimental Psychology at Cambridge in the 1960s. There is an intriguing set of reflections on her academic trajectory in a conversation with a long-term colleague and friend, Martin Richards, </w:t>
      </w:r>
      <w:r w:rsidRPr="00062A9E">
        <w:rPr>
          <w:color w:val="000000" w:themeColor="text1"/>
          <w:szCs w:val="15"/>
        </w:rPr>
        <w:t xml:space="preserve">at </w:t>
      </w:r>
      <w:r w:rsidR="00162248" w:rsidRPr="00062A9E">
        <w:rPr>
          <w:color w:val="000000" w:themeColor="text1"/>
        </w:rPr>
        <w:fldChar w:fldCharType="begin"/>
      </w:r>
      <w:r w:rsidRPr="00062A9E">
        <w:rPr>
          <w:color w:val="000000" w:themeColor="text1"/>
        </w:rPr>
        <w:instrText xml:space="preserve"> HYPERLINK "https://www.cfr.cam.ac.uk/pdfs/joanna-ryan.pdf" \t "_blank" </w:instrText>
      </w:r>
      <w:r w:rsidR="00162248" w:rsidRPr="00062A9E">
        <w:rPr>
          <w:color w:val="000000" w:themeColor="text1"/>
        </w:rPr>
        <w:fldChar w:fldCharType="separate"/>
      </w:r>
      <w:r w:rsidRPr="00062A9E">
        <w:rPr>
          <w:color w:val="000000" w:themeColor="text1"/>
          <w:u w:val="single"/>
        </w:rPr>
        <w:t>https://www.cfr.cam.ac.uk/pdfs/joanna-ryan.pdf</w:t>
      </w:r>
      <w:r w:rsidR="00162248" w:rsidRPr="00062A9E">
        <w:rPr>
          <w:color w:val="000000" w:themeColor="text1"/>
        </w:rPr>
        <w:fldChar w:fldCharType="end"/>
      </w:r>
    </w:p>
    <w:p w:rsidR="00062A9E" w:rsidRPr="00FE422C" w:rsidRDefault="00062A9E" w:rsidP="00062A9E">
      <w:pPr>
        <w:jc w:val="both"/>
        <w:rPr>
          <w:rFonts w:ascii="Tahoma" w:hAnsi="Tahoma"/>
          <w:szCs w:val="20"/>
        </w:rPr>
      </w:pPr>
    </w:p>
    <w:p w:rsidR="00062A9E" w:rsidRDefault="00062A9E" w:rsidP="00062A9E">
      <w:pPr>
        <w:ind w:firstLine="720"/>
        <w:jc w:val="both"/>
        <w:rPr>
          <w:color w:val="555555"/>
          <w:szCs w:val="15"/>
        </w:rPr>
      </w:pPr>
      <w:r w:rsidRPr="00FE422C">
        <w:rPr>
          <w:color w:val="555555"/>
          <w:szCs w:val="15"/>
        </w:rPr>
        <w:t xml:space="preserve">Having, I hope, already provided ample evidence of the quality of the volume under review, I shall go off on a related tack, one that I am in a good position to pursue. That is, </w:t>
      </w:r>
      <w:r w:rsidRPr="00FE422C">
        <w:rPr>
          <w:szCs w:val="15"/>
        </w:rPr>
        <w:t xml:space="preserve">I shall focus here on information bearing on her class location, which I will compare with my own.  I am interested in illuminating why people with our class backgrounds should have pursued the paths we have. </w:t>
      </w:r>
      <w:r w:rsidRPr="00FE422C">
        <w:rPr>
          <w:color w:val="555555"/>
          <w:szCs w:val="15"/>
        </w:rPr>
        <w:t>We have devoted ourselves to overlapping and adjacent political projects</w:t>
      </w:r>
    </w:p>
    <w:p w:rsidR="00062A9E" w:rsidRPr="00FE422C" w:rsidRDefault="00062A9E" w:rsidP="00062A9E">
      <w:pPr>
        <w:ind w:firstLine="720"/>
        <w:jc w:val="both"/>
        <w:rPr>
          <w:rFonts w:ascii="Tahoma" w:hAnsi="Tahoma"/>
          <w:szCs w:val="20"/>
        </w:rPr>
      </w:pPr>
    </w:p>
    <w:p w:rsidR="00062A9E" w:rsidRDefault="00062A9E" w:rsidP="00062A9E">
      <w:pPr>
        <w:ind w:firstLine="720"/>
        <w:jc w:val="both"/>
        <w:rPr>
          <w:color w:val="555555"/>
          <w:szCs w:val="15"/>
        </w:rPr>
      </w:pPr>
      <w:r w:rsidRPr="00FE422C">
        <w:rPr>
          <w:color w:val="555555"/>
          <w:szCs w:val="15"/>
        </w:rPr>
        <w:t xml:space="preserve">We both come from interesting class backgrounds. Her parents were both eminent Oxford dons: her father came from a Jewish commercial background and became  Professor of Jurisprudence and Master of Brasenose College. He was in his time the most highly regarded philosopher in the UK. Her mother, Jennifer, was first a distinguished civil servant in the Home Office and then at Nuffield College was author of a highly regarded history of The British Police. She went on to become a renowned tutor at St. Anne’s. (personal information from Wikipedia.) </w:t>
      </w:r>
    </w:p>
    <w:p w:rsidR="00062A9E" w:rsidRPr="00FE422C" w:rsidRDefault="00062A9E" w:rsidP="00062A9E">
      <w:pPr>
        <w:ind w:firstLine="720"/>
        <w:jc w:val="both"/>
        <w:rPr>
          <w:rFonts w:ascii="Tahoma" w:hAnsi="Tahoma"/>
          <w:szCs w:val="20"/>
        </w:rPr>
      </w:pPr>
    </w:p>
    <w:p w:rsidR="00062A9E" w:rsidRDefault="00062A9E" w:rsidP="00062A9E">
      <w:pPr>
        <w:ind w:firstLine="720"/>
        <w:jc w:val="both"/>
        <w:rPr>
          <w:color w:val="555555"/>
          <w:szCs w:val="15"/>
        </w:rPr>
      </w:pPr>
      <w:r w:rsidRPr="00FE422C">
        <w:rPr>
          <w:color w:val="555555"/>
          <w:szCs w:val="15"/>
        </w:rPr>
        <w:t>Joanna got married very young to Alan Ryan, who became an Oxford Professor of Politics then Warden of New College, Oxford, He held numerous overseas visiting posts (see Wikipedia). They separated at a very young age. He remarried; she did not but had an intriguing sequence of partners. She was the first woman fellow of an Oxbridge college – King’s. For the most part, however, she has found and plowed furrows of her own choosing, regardless of careerism and the seeking of prestige.</w:t>
      </w:r>
    </w:p>
    <w:p w:rsidR="00062A9E" w:rsidRPr="00FE422C" w:rsidRDefault="00062A9E" w:rsidP="00062A9E">
      <w:pPr>
        <w:ind w:firstLine="720"/>
        <w:jc w:val="both"/>
        <w:rPr>
          <w:rFonts w:ascii="Tahoma" w:hAnsi="Tahoma"/>
          <w:szCs w:val="20"/>
        </w:rPr>
      </w:pPr>
    </w:p>
    <w:p w:rsidR="00062A9E" w:rsidRDefault="00062A9E" w:rsidP="00062A9E">
      <w:pPr>
        <w:ind w:firstLine="720"/>
        <w:jc w:val="both"/>
        <w:rPr>
          <w:color w:val="555555"/>
          <w:szCs w:val="15"/>
        </w:rPr>
      </w:pPr>
      <w:r w:rsidRPr="00FE422C">
        <w:rPr>
          <w:color w:val="555555"/>
          <w:szCs w:val="15"/>
        </w:rPr>
        <w:t>I came from a genteel, philistine, fundamentalist, impecunious aristocratic Southern American family with a pedigree traceable to the Founding Fathers in New England. I grew up in a cottage in what was for the most part a wealthy suburb where I was mentored by a rich neighbour who had been to Yale. With his help I won a full scholarships to Yale, and then to medical school from which I gained a graduate fellowship to Cambridge where I became a Fellow of King’s College and a prolific don in the history of science. I, too, married very young and also separated soon thereafter.</w:t>
      </w:r>
      <w:r>
        <w:rPr>
          <w:color w:val="555555"/>
          <w:szCs w:val="15"/>
        </w:rPr>
        <w:t xml:space="preserve"> </w:t>
      </w:r>
      <w:r w:rsidRPr="00FE422C">
        <w:rPr>
          <w:color w:val="555555"/>
          <w:szCs w:val="15"/>
        </w:rPr>
        <w:t>It has been my experience that being an Oxbridge don makes one a member of the upper middle class.</w:t>
      </w:r>
      <w:r>
        <w:rPr>
          <w:rFonts w:ascii="Tahoma" w:hAnsi="Tahoma"/>
          <w:szCs w:val="20"/>
        </w:rPr>
        <w:t xml:space="preserve"> </w:t>
      </w:r>
      <w:r w:rsidRPr="00FE422C">
        <w:rPr>
          <w:color w:val="555555"/>
          <w:szCs w:val="15"/>
        </w:rPr>
        <w:t xml:space="preserve">Joanna and I both trained as psychoanalytic psychotherapists midway through academic careers, and both had reason to benefit from versions of class confidence, though our families were fraught in both our parental and our own generations. </w:t>
      </w:r>
    </w:p>
    <w:p w:rsidR="00062A9E" w:rsidRPr="00FE422C" w:rsidRDefault="00062A9E" w:rsidP="00062A9E">
      <w:pPr>
        <w:ind w:firstLine="720"/>
        <w:jc w:val="both"/>
        <w:rPr>
          <w:rFonts w:ascii="Tahoma" w:hAnsi="Tahoma"/>
          <w:szCs w:val="20"/>
        </w:rPr>
      </w:pPr>
    </w:p>
    <w:p w:rsidR="00062A9E" w:rsidRDefault="00062A9E" w:rsidP="00062A9E">
      <w:pPr>
        <w:ind w:firstLine="720"/>
        <w:jc w:val="both"/>
        <w:rPr>
          <w:color w:val="555555"/>
          <w:szCs w:val="15"/>
        </w:rPr>
      </w:pPr>
      <w:r w:rsidRPr="00FE422C">
        <w:rPr>
          <w:color w:val="555555"/>
          <w:szCs w:val="15"/>
        </w:rPr>
        <w:t>Throughout the book Joanna draws attention to the remarkable silences in psychotherapeutic writings with respect to class in clinical material, for example, brushing out Viennese servants and carers in the early days of psychoanalysis or in analysts’ counter-transference material. That has also been my experience both as a patient and as a therapist. For example, my mother was an invalid, and my carer was a devoted black servant throughout my childhood, but this aspect of my upbringing, I regret to say, was not sufficiently apparent in my clinical material. It is as if I thought, contrary to my professed beliefs, it would be polluting to bring class or race into the pure space of the analytic flow – something like sacreligious. In fact, it was racist. I also found this reaction in myself while reading the book.</w:t>
      </w:r>
    </w:p>
    <w:p w:rsidR="00062A9E" w:rsidRPr="00FE422C" w:rsidRDefault="00062A9E" w:rsidP="00062A9E">
      <w:pPr>
        <w:ind w:firstLine="720"/>
        <w:jc w:val="both"/>
        <w:rPr>
          <w:rFonts w:ascii="Tahoma" w:hAnsi="Tahoma"/>
          <w:szCs w:val="20"/>
        </w:rPr>
      </w:pPr>
    </w:p>
    <w:p w:rsidR="00062A9E" w:rsidRDefault="00062A9E" w:rsidP="00062A9E">
      <w:pPr>
        <w:ind w:firstLine="720"/>
        <w:jc w:val="both"/>
        <w:rPr>
          <w:color w:val="555555"/>
          <w:szCs w:val="15"/>
        </w:rPr>
      </w:pPr>
      <w:r w:rsidRPr="00FE422C">
        <w:rPr>
          <w:color w:val="555555"/>
          <w:szCs w:val="15"/>
        </w:rPr>
        <w:t xml:space="preserve">At the end of her book Joanna Ryan recommends a thoroughly accessible volume. I have read it and heartily concur: Stephen Grosz, The Examined Life: How We Lose and Find Ourselves. Vintage, 2013 (also available in Audio CD). </w:t>
      </w:r>
      <w:r>
        <w:rPr>
          <w:color w:val="555555"/>
          <w:szCs w:val="15"/>
        </w:rPr>
        <w:t xml:space="preserve"> </w:t>
      </w:r>
      <w:r w:rsidRPr="00FE422C">
        <w:rPr>
          <w:color w:val="555555"/>
          <w:szCs w:val="15"/>
        </w:rPr>
        <w:t xml:space="preserve">Once again, I found Class and Psychoanalysis to be a rich and wide-ranging book, but I also find myself unable to summarize </w:t>
      </w:r>
      <w:r w:rsidRPr="00FE422C">
        <w:rPr>
          <w:szCs w:val="15"/>
        </w:rPr>
        <w:t xml:space="preserve">her reviews of the various writers, i.e., a summary of summaries of writers on psychoanalysis and class. </w:t>
      </w:r>
      <w:r w:rsidRPr="00FE422C">
        <w:rPr>
          <w:color w:val="555555"/>
          <w:szCs w:val="15"/>
        </w:rPr>
        <w:t>This is not the author’s fault. I just cannot make the myriad conceptual connections between her themes and my own clinical and personal experience, though I can usually make connections between my work with my patients and class. I do urge you to immerse yourself in her careful expositions of authors who have set out to integrate clinical material with class issues and draw upon her own summaries.</w:t>
      </w:r>
    </w:p>
    <w:p w:rsidR="00062A9E" w:rsidRPr="00FE422C" w:rsidRDefault="00062A9E" w:rsidP="00062A9E">
      <w:pPr>
        <w:ind w:firstLine="720"/>
        <w:jc w:val="both"/>
        <w:rPr>
          <w:rFonts w:ascii="Tahoma" w:hAnsi="Tahoma"/>
          <w:szCs w:val="20"/>
        </w:rPr>
      </w:pPr>
    </w:p>
    <w:p w:rsidR="00062A9E" w:rsidRDefault="00062A9E" w:rsidP="00062A9E">
      <w:pPr>
        <w:ind w:firstLine="720"/>
        <w:jc w:val="both"/>
        <w:rPr>
          <w:color w:val="555555"/>
          <w:szCs w:val="15"/>
        </w:rPr>
      </w:pPr>
      <w:r w:rsidRPr="00FE422C">
        <w:rPr>
          <w:color w:val="555555"/>
          <w:szCs w:val="15"/>
        </w:rPr>
        <w:t>Here are her chapter headings. I offer them as promissory notes on what the book provides:</w:t>
      </w:r>
    </w:p>
    <w:p w:rsidR="00062A9E" w:rsidRPr="00FE422C" w:rsidRDefault="00062A9E" w:rsidP="00062A9E">
      <w:pPr>
        <w:ind w:firstLine="720"/>
        <w:jc w:val="both"/>
        <w:rPr>
          <w:rFonts w:ascii="Tahoma" w:hAnsi="Tahoma"/>
          <w:szCs w:val="20"/>
        </w:rPr>
      </w:pPr>
    </w:p>
    <w:p w:rsidR="00062A9E" w:rsidRPr="00FE422C" w:rsidRDefault="00062A9E" w:rsidP="00B3109E">
      <w:pPr>
        <w:ind w:left="1872"/>
        <w:jc w:val="both"/>
        <w:rPr>
          <w:rFonts w:ascii="Tahoma" w:hAnsi="Tahoma"/>
          <w:szCs w:val="20"/>
        </w:rPr>
      </w:pPr>
      <w:r w:rsidRPr="00FE422C">
        <w:rPr>
          <w:color w:val="555555"/>
          <w:szCs w:val="15"/>
        </w:rPr>
        <w:t xml:space="preserve">1. Introduction: Why class and   </w:t>
      </w:r>
    </w:p>
    <w:p w:rsidR="00062A9E" w:rsidRPr="00FE422C" w:rsidRDefault="00062A9E" w:rsidP="00B3109E">
      <w:pPr>
        <w:ind w:left="1872"/>
        <w:jc w:val="both"/>
        <w:rPr>
          <w:rFonts w:ascii="Tahoma" w:hAnsi="Tahoma"/>
          <w:szCs w:val="20"/>
        </w:rPr>
      </w:pPr>
      <w:r w:rsidRPr="00FE422C">
        <w:rPr>
          <w:color w:val="555555"/>
          <w:szCs w:val="15"/>
        </w:rPr>
        <w:t>       psychoanalysis?      </w:t>
      </w:r>
    </w:p>
    <w:p w:rsidR="00062A9E" w:rsidRPr="00FE422C" w:rsidRDefault="00062A9E" w:rsidP="00B3109E">
      <w:pPr>
        <w:ind w:left="1872"/>
        <w:jc w:val="both"/>
        <w:rPr>
          <w:rFonts w:ascii="Tahoma" w:hAnsi="Tahoma"/>
          <w:szCs w:val="20"/>
        </w:rPr>
      </w:pPr>
      <w:r w:rsidRPr="00FE422C">
        <w:rPr>
          <w:color w:val="555555"/>
          <w:szCs w:val="15"/>
        </w:rPr>
        <w:t>2. Asking Questions of History</w:t>
      </w:r>
    </w:p>
    <w:p w:rsidR="00062A9E" w:rsidRPr="00FE422C" w:rsidRDefault="00062A9E" w:rsidP="00B3109E">
      <w:pPr>
        <w:ind w:left="1872"/>
        <w:jc w:val="both"/>
        <w:rPr>
          <w:rFonts w:ascii="Tahoma" w:hAnsi="Tahoma"/>
          <w:szCs w:val="20"/>
        </w:rPr>
      </w:pPr>
      <w:r w:rsidRPr="00FE422C">
        <w:rPr>
          <w:color w:val="555555"/>
          <w:szCs w:val="15"/>
        </w:rPr>
        <w:t>3. Elision and disavowal: the extrusion of class</w:t>
      </w:r>
    </w:p>
    <w:p w:rsidR="00062A9E" w:rsidRPr="00FE422C" w:rsidRDefault="00062A9E" w:rsidP="00B3109E">
      <w:pPr>
        <w:ind w:left="1872"/>
        <w:jc w:val="both"/>
        <w:rPr>
          <w:rFonts w:ascii="Tahoma" w:hAnsi="Tahoma"/>
          <w:szCs w:val="20"/>
        </w:rPr>
      </w:pPr>
      <w:r w:rsidRPr="00FE422C">
        <w:rPr>
          <w:color w:val="555555"/>
          <w:szCs w:val="15"/>
        </w:rPr>
        <w:t>      from psychoanalytic theory</w:t>
      </w:r>
    </w:p>
    <w:p w:rsidR="00062A9E" w:rsidRPr="00FE422C" w:rsidRDefault="00062A9E" w:rsidP="00B3109E">
      <w:pPr>
        <w:ind w:left="1872"/>
        <w:jc w:val="both"/>
        <w:rPr>
          <w:rFonts w:ascii="Tahoma" w:hAnsi="Tahoma"/>
          <w:szCs w:val="20"/>
        </w:rPr>
      </w:pPr>
      <w:r w:rsidRPr="00FE422C">
        <w:rPr>
          <w:color w:val="555555"/>
          <w:szCs w:val="15"/>
        </w:rPr>
        <w:t>4. Psychotherapy for the people?</w:t>
      </w:r>
    </w:p>
    <w:p w:rsidR="00062A9E" w:rsidRPr="00FE422C" w:rsidRDefault="00062A9E" w:rsidP="00B3109E">
      <w:pPr>
        <w:ind w:left="1872"/>
        <w:jc w:val="both"/>
        <w:rPr>
          <w:rFonts w:ascii="Tahoma" w:hAnsi="Tahoma"/>
          <w:szCs w:val="20"/>
        </w:rPr>
      </w:pPr>
      <w:r w:rsidRPr="00FE422C">
        <w:rPr>
          <w:color w:val="555555"/>
          <w:szCs w:val="15"/>
        </w:rPr>
        <w:t>      Psychoanalysis in some public sectors</w:t>
      </w:r>
    </w:p>
    <w:p w:rsidR="00062A9E" w:rsidRPr="00FE422C" w:rsidRDefault="00062A9E" w:rsidP="00B3109E">
      <w:pPr>
        <w:ind w:left="1872"/>
        <w:jc w:val="both"/>
        <w:rPr>
          <w:rFonts w:ascii="Tahoma" w:hAnsi="Tahoma"/>
          <w:szCs w:val="20"/>
        </w:rPr>
      </w:pPr>
      <w:r w:rsidRPr="00FE422C">
        <w:rPr>
          <w:color w:val="555555"/>
          <w:szCs w:val="15"/>
        </w:rPr>
        <w:t xml:space="preserve">5. Lived experiences of class: psychological    </w:t>
      </w:r>
    </w:p>
    <w:p w:rsidR="00062A9E" w:rsidRPr="00FE422C" w:rsidRDefault="00062A9E" w:rsidP="00B3109E">
      <w:pPr>
        <w:ind w:left="1872"/>
        <w:jc w:val="both"/>
        <w:rPr>
          <w:rFonts w:ascii="Tahoma" w:hAnsi="Tahoma"/>
          <w:szCs w:val="20"/>
        </w:rPr>
      </w:pPr>
      <w:r w:rsidRPr="00FE422C">
        <w:rPr>
          <w:color w:val="555555"/>
          <w:szCs w:val="15"/>
        </w:rPr>
        <w:t>      and sociological perspectives</w:t>
      </w:r>
    </w:p>
    <w:p w:rsidR="00062A9E" w:rsidRPr="00FE422C" w:rsidRDefault="00062A9E" w:rsidP="00B3109E">
      <w:pPr>
        <w:ind w:left="1872"/>
        <w:jc w:val="both"/>
        <w:rPr>
          <w:rFonts w:ascii="Tahoma" w:hAnsi="Tahoma"/>
          <w:szCs w:val="20"/>
        </w:rPr>
      </w:pPr>
      <w:r w:rsidRPr="00FE422C">
        <w:rPr>
          <w:color w:val="555555"/>
          <w:szCs w:val="15"/>
        </w:rPr>
        <w:t>6. Class and social mobility within   </w:t>
      </w:r>
    </w:p>
    <w:p w:rsidR="00062A9E" w:rsidRPr="00FE422C" w:rsidRDefault="00062A9E" w:rsidP="00B3109E">
      <w:pPr>
        <w:ind w:left="1872"/>
        <w:jc w:val="both"/>
        <w:rPr>
          <w:rFonts w:ascii="Tahoma" w:hAnsi="Tahoma"/>
          <w:szCs w:val="20"/>
        </w:rPr>
      </w:pPr>
      <w:r w:rsidRPr="00FE422C">
        <w:rPr>
          <w:color w:val="555555"/>
          <w:szCs w:val="15"/>
        </w:rPr>
        <w:t>     the psychoanalytic field</w:t>
      </w:r>
    </w:p>
    <w:p w:rsidR="00062A9E" w:rsidRPr="00FE422C" w:rsidRDefault="00062A9E" w:rsidP="00B3109E">
      <w:pPr>
        <w:ind w:left="1872"/>
        <w:jc w:val="both"/>
        <w:rPr>
          <w:rFonts w:ascii="Tahoma" w:hAnsi="Tahoma"/>
          <w:szCs w:val="20"/>
        </w:rPr>
      </w:pPr>
      <w:r w:rsidRPr="00FE422C">
        <w:rPr>
          <w:color w:val="555555"/>
          <w:szCs w:val="15"/>
        </w:rPr>
        <w:t>7. Class within therapy relationships</w:t>
      </w:r>
    </w:p>
    <w:p w:rsidR="00062A9E" w:rsidRPr="00FE422C" w:rsidRDefault="00062A9E" w:rsidP="00B3109E">
      <w:pPr>
        <w:ind w:left="1872"/>
        <w:jc w:val="both"/>
        <w:rPr>
          <w:rFonts w:ascii="Tahoma" w:hAnsi="Tahoma"/>
          <w:szCs w:val="20"/>
        </w:rPr>
      </w:pPr>
      <w:r w:rsidRPr="00FE422C">
        <w:rPr>
          <w:color w:val="555555"/>
          <w:szCs w:val="15"/>
        </w:rPr>
        <w:t>8. Contemporary psychoanalytic </w:t>
      </w:r>
    </w:p>
    <w:p w:rsidR="00062A9E" w:rsidRPr="00FE422C" w:rsidRDefault="00062A9E" w:rsidP="00B3109E">
      <w:pPr>
        <w:ind w:left="1872"/>
        <w:jc w:val="both"/>
        <w:rPr>
          <w:rFonts w:ascii="Tahoma" w:hAnsi="Tahoma"/>
          <w:szCs w:val="20"/>
        </w:rPr>
      </w:pPr>
      <w:r w:rsidRPr="00FE422C">
        <w:rPr>
          <w:color w:val="555555"/>
          <w:szCs w:val="15"/>
        </w:rPr>
        <w:t>     writings on class within the clinic</w:t>
      </w:r>
    </w:p>
    <w:p w:rsidR="00062A9E" w:rsidRPr="00FE422C" w:rsidRDefault="00062A9E" w:rsidP="00B3109E">
      <w:pPr>
        <w:ind w:left="1872"/>
        <w:jc w:val="both"/>
        <w:rPr>
          <w:rFonts w:ascii="Tahoma" w:hAnsi="Tahoma"/>
          <w:szCs w:val="20"/>
        </w:rPr>
      </w:pPr>
      <w:r w:rsidRPr="00FE422C">
        <w:rPr>
          <w:color w:val="555555"/>
          <w:szCs w:val="15"/>
        </w:rPr>
        <w:t xml:space="preserve">9. Money and some political economies </w:t>
      </w:r>
    </w:p>
    <w:p w:rsidR="00062A9E" w:rsidRPr="00FE422C" w:rsidRDefault="00062A9E" w:rsidP="00B3109E">
      <w:pPr>
        <w:ind w:left="1872"/>
        <w:jc w:val="both"/>
        <w:rPr>
          <w:rFonts w:ascii="Tahoma" w:hAnsi="Tahoma"/>
          <w:szCs w:val="20"/>
        </w:rPr>
      </w:pPr>
      <w:r w:rsidRPr="00FE422C">
        <w:rPr>
          <w:color w:val="555555"/>
          <w:szCs w:val="15"/>
        </w:rPr>
        <w:t>      of psychoanalytic work</w:t>
      </w:r>
    </w:p>
    <w:p w:rsidR="00062A9E" w:rsidRPr="00FE422C" w:rsidRDefault="00062A9E" w:rsidP="00B3109E">
      <w:pPr>
        <w:ind w:left="1872"/>
        <w:jc w:val="both"/>
        <w:rPr>
          <w:rFonts w:ascii="Tahoma" w:hAnsi="Tahoma"/>
          <w:szCs w:val="20"/>
        </w:rPr>
      </w:pPr>
      <w:r w:rsidRPr="00FE422C">
        <w:rPr>
          <w:color w:val="555555"/>
          <w:szCs w:val="15"/>
        </w:rPr>
        <w:t>10. Speaking class to psychoanalysis. </w:t>
      </w:r>
    </w:p>
    <w:p w:rsidR="00062A9E" w:rsidRDefault="00062A9E" w:rsidP="00B3109E">
      <w:pPr>
        <w:ind w:left="1872" w:firstLine="720"/>
        <w:jc w:val="both"/>
        <w:rPr>
          <w:rFonts w:ascii="Tahoma" w:hAnsi="Tahoma"/>
          <w:szCs w:val="20"/>
        </w:rPr>
      </w:pPr>
      <w:r w:rsidRPr="00FE422C">
        <w:rPr>
          <w:color w:val="555555"/>
          <w:szCs w:val="15"/>
        </w:rPr>
        <w:t> </w:t>
      </w:r>
    </w:p>
    <w:p w:rsidR="00062A9E" w:rsidRPr="00FE422C" w:rsidRDefault="00062A9E" w:rsidP="00062A9E">
      <w:pPr>
        <w:ind w:firstLine="1008"/>
        <w:rPr>
          <w:rFonts w:ascii="Tahoma" w:hAnsi="Tahoma"/>
          <w:szCs w:val="20"/>
        </w:rPr>
      </w:pPr>
      <w:r w:rsidRPr="00FE422C">
        <w:rPr>
          <w:color w:val="555555"/>
          <w:szCs w:val="15"/>
        </w:rPr>
        <w:t>She is also co-author of other books that draw upon her life experiences:</w:t>
      </w:r>
      <w:r>
        <w:rPr>
          <w:rFonts w:ascii="Tahoma" w:hAnsi="Tahoma"/>
          <w:szCs w:val="20"/>
        </w:rPr>
        <w:t xml:space="preserve"> </w:t>
      </w:r>
      <w:r w:rsidRPr="00FE422C">
        <w:rPr>
          <w:color w:val="555555"/>
          <w:szCs w:val="15"/>
        </w:rPr>
        <w:t>(with Noreen O’Connor) Wild Desires and Mistaken Identities</w:t>
      </w:r>
      <w:r>
        <w:rPr>
          <w:color w:val="555555"/>
          <w:szCs w:val="15"/>
        </w:rPr>
        <w:t xml:space="preserve">: Lesbianism and Psychoanalysis  </w:t>
      </w:r>
      <w:r w:rsidRPr="00FE422C">
        <w:rPr>
          <w:color w:val="555555"/>
          <w:szCs w:val="15"/>
        </w:rPr>
        <w:t>(2003).</w:t>
      </w:r>
      <w:r>
        <w:rPr>
          <w:rFonts w:ascii="Tahoma" w:hAnsi="Tahoma"/>
          <w:szCs w:val="20"/>
        </w:rPr>
        <w:t xml:space="preserve"> </w:t>
      </w:r>
      <w:r w:rsidRPr="00FE422C">
        <w:rPr>
          <w:color w:val="555555"/>
          <w:szCs w:val="15"/>
        </w:rPr>
        <w:t>co-editor (with S. Cartledge) of </w:t>
      </w:r>
      <w:r w:rsidRPr="006327B8">
        <w:rPr>
          <w:i/>
          <w:color w:val="555555"/>
          <w:szCs w:val="15"/>
        </w:rPr>
        <w:t>Sex and Love: New Thoughts on Old Contradictions</w:t>
      </w:r>
      <w:r w:rsidRPr="00FE422C">
        <w:rPr>
          <w:color w:val="555555"/>
          <w:szCs w:val="15"/>
        </w:rPr>
        <w:t> (1983).</w:t>
      </w:r>
      <w:r>
        <w:rPr>
          <w:rFonts w:ascii="Tahoma" w:hAnsi="Tahoma"/>
          <w:szCs w:val="20"/>
        </w:rPr>
        <w:t xml:space="preserve"> </w:t>
      </w:r>
      <w:r w:rsidRPr="00FE422C">
        <w:rPr>
          <w:color w:val="555555"/>
          <w:szCs w:val="15"/>
        </w:rPr>
        <w:t>author </w:t>
      </w:r>
      <w:r w:rsidRPr="006327B8">
        <w:rPr>
          <w:i/>
          <w:color w:val="555555"/>
          <w:szCs w:val="15"/>
        </w:rPr>
        <w:t>The Politics of Mental Handicap</w:t>
      </w:r>
      <w:r w:rsidRPr="00FE422C">
        <w:rPr>
          <w:color w:val="555555"/>
          <w:szCs w:val="15"/>
        </w:rPr>
        <w:t xml:space="preserve">, </w:t>
      </w:r>
      <w:r>
        <w:rPr>
          <w:rFonts w:ascii="Tahoma" w:hAnsi="Tahoma"/>
          <w:szCs w:val="20"/>
        </w:rPr>
        <w:t xml:space="preserve"> </w:t>
      </w:r>
      <w:r>
        <w:rPr>
          <w:color w:val="555555"/>
          <w:szCs w:val="15"/>
        </w:rPr>
        <w:t xml:space="preserve">revised ed., </w:t>
      </w:r>
      <w:r w:rsidRPr="00FE422C">
        <w:rPr>
          <w:color w:val="555555"/>
          <w:szCs w:val="15"/>
        </w:rPr>
        <w:t>Free  Association Books (1987). She has a brother who is brain damaged.</w:t>
      </w:r>
    </w:p>
    <w:p w:rsidR="00062A9E" w:rsidRPr="00FE422C" w:rsidRDefault="00062A9E" w:rsidP="00062A9E">
      <w:pPr>
        <w:ind w:left="72"/>
        <w:jc w:val="both"/>
        <w:rPr>
          <w:rFonts w:ascii="Tahoma" w:hAnsi="Tahoma"/>
          <w:szCs w:val="20"/>
        </w:rPr>
      </w:pPr>
      <w:r w:rsidRPr="00FE422C">
        <w:rPr>
          <w:color w:val="555555"/>
          <w:szCs w:val="15"/>
        </w:rPr>
        <w:t> </w:t>
      </w:r>
    </w:p>
    <w:p w:rsidR="00062A9E" w:rsidRPr="00FE422C" w:rsidRDefault="00062A9E" w:rsidP="00062A9E">
      <w:pPr>
        <w:ind w:firstLine="720"/>
        <w:jc w:val="both"/>
        <w:rPr>
          <w:rFonts w:ascii="Tahoma" w:hAnsi="Tahoma"/>
          <w:szCs w:val="20"/>
        </w:rPr>
      </w:pPr>
    </w:p>
    <w:p w:rsidR="00062A9E" w:rsidRPr="00FE422C" w:rsidRDefault="00062A9E" w:rsidP="00062A9E">
      <w:pPr>
        <w:jc w:val="both"/>
      </w:pPr>
    </w:p>
    <w:p w:rsidR="00A522BD" w:rsidRDefault="00A522BD" w:rsidP="00062A9E">
      <w:pPr>
        <w:jc w:val="both"/>
      </w:pPr>
    </w:p>
    <w:p w:rsidR="00062A9E" w:rsidRPr="00333EB7" w:rsidRDefault="00D01C08" w:rsidP="00062A9E">
      <w:pPr>
        <w:jc w:val="both"/>
        <w:rPr>
          <w:rFonts w:ascii="Times New Roman Italic" w:hAnsi="Times New Roman Italic" w:cs="Arial"/>
          <w:i/>
        </w:rPr>
      </w:pPr>
      <w:r>
        <w:tab/>
      </w:r>
    </w:p>
    <w:p w:rsidR="00313EDC" w:rsidRPr="00333EB7" w:rsidRDefault="00313EDC" w:rsidP="00062A9E">
      <w:pPr>
        <w:jc w:val="both"/>
        <w:rPr>
          <w:rFonts w:ascii="Times New Roman Italic" w:hAnsi="Times New Roman Italic" w:cs="Arial"/>
          <w:i/>
        </w:rPr>
      </w:pPr>
    </w:p>
    <w:sectPr w:rsidR="00313EDC" w:rsidRPr="00333EB7" w:rsidSect="00EE5F7A">
      <w:headerReference w:type="even" r:id="rId16"/>
      <w:headerReference w:type="default" r:id="rId17"/>
      <w:footerReference w:type="even" r:id="rId18"/>
      <w:footerReference w:type="default" r:id="rId19"/>
      <w:headerReference w:type="first" r:id="rId20"/>
      <w:footerReference w:type="first" r:id="rId21"/>
      <w:endnotePr>
        <w:numFmt w:val="decimal"/>
      </w:endnotePr>
      <w:type w:val="continuous"/>
      <w:pgSz w:w="12240" w:h="15840"/>
      <w:pgMar w:top="1440" w:right="1800" w:bottom="1800" w:left="1800" w:gutter="0"/>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C559F1" w:rsidRDefault="00C559F1" w:rsidP="005B4C21">
      <w:r>
        <w:separator/>
      </w:r>
    </w:p>
  </w:endnote>
  <w:endnote w:type="continuationSeparator" w:id="1">
    <w:p w:rsidR="00C559F1" w:rsidRDefault="00C559F1" w:rsidP="005B4C2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Lucida Grande">
    <w:panose1 w:val="02000500000000000000"/>
    <w:charset w:val="00"/>
    <w:family w:val="auto"/>
    <w:pitch w:val="variable"/>
    <w:sig w:usb0="00000003" w:usb1="00000000" w:usb2="00000000" w:usb3="00000000" w:csb0="00000001" w:csb1="00000000"/>
  </w:font>
  <w:font w:name="Sabon">
    <w:altName w:val="Cambria"/>
    <w:panose1 w:val="00000000000000000000"/>
    <w:charset w:val="00"/>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Times New Roman Italic">
    <w:panose1 w:val="0202050305040509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54185" w:rsidRDefault="00354185">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E5979" w:rsidRPr="00AB5CC6" w:rsidRDefault="002E5979" w:rsidP="00AB5CC6">
    <w:pPr>
      <w:widowControl w:val="0"/>
      <w:autoSpaceDE w:val="0"/>
      <w:autoSpaceDN w:val="0"/>
      <w:adjustRightInd w:val="0"/>
      <w:spacing w:after="240" w:line="280" w:lineRule="atLeast"/>
      <w:rPr>
        <w:rFonts w:ascii="Times" w:eastAsiaTheme="minorHAnsi" w:hAnsi="Times" w:cs="Times"/>
        <w:sz w:val="20"/>
        <w:szCs w:val="20"/>
      </w:rPr>
    </w:pPr>
    <w:r w:rsidRPr="00AB5CC6">
      <w:rPr>
        <w:rFonts w:ascii="Times" w:eastAsiaTheme="minorHAnsi" w:hAnsi="Times" w:cs="Times"/>
        <w:b/>
        <w:bCs/>
        <w:i/>
        <w:iCs/>
        <w:sz w:val="20"/>
        <w:szCs w:val="20"/>
      </w:rPr>
      <w:t>Free Associations: Psychoanalysis and Culture, M</w:t>
    </w:r>
    <w:r w:rsidR="00062A9E">
      <w:rPr>
        <w:rFonts w:ascii="Times" w:eastAsiaTheme="minorHAnsi" w:hAnsi="Times" w:cs="Times"/>
        <w:b/>
        <w:bCs/>
        <w:i/>
        <w:iCs/>
        <w:sz w:val="20"/>
        <w:szCs w:val="20"/>
      </w:rPr>
      <w:t>edia, Groups, Politics Number 72</w:t>
    </w:r>
    <w:r w:rsidR="00354185">
      <w:rPr>
        <w:rFonts w:ascii="Times" w:eastAsiaTheme="minorHAnsi" w:hAnsi="Times" w:cs="Times"/>
        <w:b/>
        <w:bCs/>
        <w:i/>
        <w:iCs/>
        <w:sz w:val="20"/>
        <w:szCs w:val="20"/>
      </w:rPr>
      <w:t xml:space="preserve"> June</w:t>
    </w:r>
    <w:r w:rsidR="00062A9E">
      <w:rPr>
        <w:rFonts w:ascii="Times" w:eastAsiaTheme="minorHAnsi" w:hAnsi="Times" w:cs="Times"/>
        <w:b/>
        <w:bCs/>
        <w:i/>
        <w:iCs/>
        <w:sz w:val="20"/>
        <w:szCs w:val="20"/>
      </w:rPr>
      <w:t xml:space="preserve"> 2018</w:t>
    </w:r>
    <w:r w:rsidRPr="00AB5CC6">
      <w:rPr>
        <w:rFonts w:ascii="Times" w:eastAsiaTheme="minorHAnsi" w:hAnsi="Times" w:cs="Times"/>
        <w:b/>
        <w:bCs/>
        <w:i/>
        <w:iCs/>
        <w:sz w:val="20"/>
        <w:szCs w:val="20"/>
      </w:rPr>
      <w:t xml:space="preserve"> </w:t>
    </w: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54185" w:rsidRDefault="00354185">
    <w:pPr>
      <w:pStyle w:val="Footer"/>
    </w:pPr>
  </w:p>
</w:ftr>
</file>

<file path=word/footer4.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E5979" w:rsidRDefault="002E5979">
    <w:pPr>
      <w:pStyle w:val="Footer"/>
    </w:pPr>
  </w:p>
</w:ftr>
</file>

<file path=word/footer5.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1545056042"/>
      <w:docPartObj>
        <w:docPartGallery w:val="Page Numbers (Bottom of Page)"/>
        <w:docPartUnique/>
      </w:docPartObj>
    </w:sdtPr>
    <w:sdtEndPr>
      <w:rPr>
        <w:noProof/>
      </w:rPr>
    </w:sdtEndPr>
    <w:sdtContent>
      <w:p w:rsidR="002E5979" w:rsidRDefault="00162248">
        <w:pPr>
          <w:pStyle w:val="Footer"/>
          <w:jc w:val="right"/>
        </w:pPr>
        <w:fldSimple w:instr=" PAGE   \* MERGEFORMAT ">
          <w:r w:rsidR="00354185" w:rsidRPr="00354185">
            <w:rPr>
              <w:noProof/>
              <w:sz w:val="20"/>
            </w:rPr>
            <w:t>109</w:t>
          </w:r>
        </w:fldSimple>
      </w:p>
    </w:sdtContent>
  </w:sdt>
  <w:p w:rsidR="002E5979" w:rsidRDefault="002E5979">
    <w:pPr>
      <w:pStyle w:val="Footer"/>
    </w:pPr>
  </w:p>
</w:ftr>
</file>

<file path=word/footer6.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E5979" w:rsidRDefault="002E5979">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C559F1" w:rsidRDefault="00C559F1" w:rsidP="005B4C21">
      <w:r>
        <w:separator/>
      </w:r>
    </w:p>
  </w:footnote>
  <w:footnote w:type="continuationSeparator" w:id="1">
    <w:p w:rsidR="00C559F1" w:rsidRDefault="00C559F1" w:rsidP="005B4C21">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E5979" w:rsidRDefault="00162248" w:rsidP="00430B50">
    <w:pPr>
      <w:pStyle w:val="Header"/>
      <w:framePr w:wrap="around" w:vAnchor="text" w:hAnchor="margin" w:xAlign="right" w:y="1"/>
      <w:rPr>
        <w:rStyle w:val="PageNumber"/>
      </w:rPr>
    </w:pPr>
    <w:r>
      <w:rPr>
        <w:rStyle w:val="PageNumber"/>
      </w:rPr>
      <w:fldChar w:fldCharType="begin"/>
    </w:r>
    <w:r w:rsidR="002E5979">
      <w:rPr>
        <w:rStyle w:val="PageNumber"/>
      </w:rPr>
      <w:instrText xml:space="preserve">PAGE  </w:instrText>
    </w:r>
    <w:r>
      <w:rPr>
        <w:rStyle w:val="PageNumber"/>
      </w:rPr>
      <w:fldChar w:fldCharType="end"/>
    </w:r>
  </w:p>
  <w:p w:rsidR="002E5979" w:rsidRDefault="002E5979" w:rsidP="009C3623">
    <w:pPr>
      <w:pStyle w:val="Header"/>
      <w:ind w:right="360"/>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30B50" w:rsidRDefault="00162248" w:rsidP="004B55C3">
    <w:pPr>
      <w:pStyle w:val="Header"/>
      <w:framePr w:wrap="around" w:vAnchor="text" w:hAnchor="margin" w:xAlign="right" w:y="1"/>
      <w:rPr>
        <w:rStyle w:val="PageNumber"/>
      </w:rPr>
    </w:pPr>
    <w:r>
      <w:rPr>
        <w:rStyle w:val="PageNumber"/>
      </w:rPr>
      <w:fldChar w:fldCharType="begin"/>
    </w:r>
    <w:r w:rsidR="00430B50">
      <w:rPr>
        <w:rStyle w:val="PageNumber"/>
      </w:rPr>
      <w:instrText xml:space="preserve">PAGE  </w:instrText>
    </w:r>
    <w:r>
      <w:rPr>
        <w:rStyle w:val="PageNumber"/>
      </w:rPr>
      <w:fldChar w:fldCharType="separate"/>
    </w:r>
    <w:r w:rsidR="00354185">
      <w:rPr>
        <w:rStyle w:val="PageNumber"/>
        <w:noProof/>
      </w:rPr>
      <w:t>108</w:t>
    </w:r>
    <w:r>
      <w:rPr>
        <w:rStyle w:val="PageNumber"/>
      </w:rPr>
      <w:fldChar w:fldCharType="end"/>
    </w:r>
  </w:p>
  <w:p w:rsidR="002E5979" w:rsidRDefault="002E5979" w:rsidP="009C3623">
    <w:pPr>
      <w:pStyle w:val="Header"/>
      <w:ind w:right="360"/>
    </w:pP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54185" w:rsidRDefault="00354185">
    <w:pPr>
      <w:pStyle w:val="Header"/>
    </w:pPr>
  </w:p>
</w:hdr>
</file>

<file path=word/header4.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E5979" w:rsidRDefault="002E5979">
    <w:pPr>
      <w:pStyle w:val="Header"/>
    </w:pPr>
  </w:p>
</w:hdr>
</file>

<file path=word/header5.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E5979" w:rsidRDefault="002E5979">
    <w:pPr>
      <w:pStyle w:val="Header"/>
    </w:pPr>
  </w:p>
</w:hdr>
</file>

<file path=word/header6.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E5979" w:rsidRDefault="002E5979">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43C290F"/>
    <w:multiLevelType w:val="hybridMultilevel"/>
    <w:tmpl w:val="03FC3276"/>
    <w:lvl w:ilvl="0" w:tplc="0DC8164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B83119"/>
    <w:multiLevelType w:val="hybridMultilevel"/>
    <w:tmpl w:val="280260DE"/>
    <w:lvl w:ilvl="0" w:tplc="AA3C3FD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E870CA"/>
    <w:multiLevelType w:val="hybridMultilevel"/>
    <w:tmpl w:val="2EE68FC6"/>
    <w:lvl w:ilvl="0" w:tplc="FB8A6634">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8D2094"/>
    <w:multiLevelType w:val="hybridMultilevel"/>
    <w:tmpl w:val="E75C7918"/>
    <w:lvl w:ilvl="0" w:tplc="D44ABA4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7126F0"/>
    <w:multiLevelType w:val="hybridMultilevel"/>
    <w:tmpl w:val="19FAF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7751E9"/>
    <w:multiLevelType w:val="multilevel"/>
    <w:tmpl w:val="49BAE9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90F7989"/>
    <w:multiLevelType w:val="hybridMultilevel"/>
    <w:tmpl w:val="45044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A76651"/>
    <w:multiLevelType w:val="multilevel"/>
    <w:tmpl w:val="D818C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DE0D46"/>
    <w:multiLevelType w:val="multilevel"/>
    <w:tmpl w:val="E564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
  </w:num>
  <w:num w:numId="4">
    <w:abstractNumId w:val="5"/>
  </w:num>
  <w:num w:numId="5">
    <w:abstractNumId w:val="7"/>
  </w:num>
  <w:num w:numId="6">
    <w:abstractNumId w:val="0"/>
  </w:num>
  <w:num w:numId="7">
    <w:abstractNumId w:val="3"/>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6702A8"/>
    <w:rsid w:val="000003DD"/>
    <w:rsid w:val="00006198"/>
    <w:rsid w:val="00006C63"/>
    <w:rsid w:val="000079A7"/>
    <w:rsid w:val="0001159F"/>
    <w:rsid w:val="0001183D"/>
    <w:rsid w:val="00011A18"/>
    <w:rsid w:val="00014524"/>
    <w:rsid w:val="00020CB5"/>
    <w:rsid w:val="00020DC3"/>
    <w:rsid w:val="000222FA"/>
    <w:rsid w:val="00022E99"/>
    <w:rsid w:val="0002498E"/>
    <w:rsid w:val="000254F2"/>
    <w:rsid w:val="00026518"/>
    <w:rsid w:val="000267D7"/>
    <w:rsid w:val="000267FB"/>
    <w:rsid w:val="00026D14"/>
    <w:rsid w:val="00027F3C"/>
    <w:rsid w:val="0003379C"/>
    <w:rsid w:val="00036A4E"/>
    <w:rsid w:val="00041E04"/>
    <w:rsid w:val="000422B7"/>
    <w:rsid w:val="00043D37"/>
    <w:rsid w:val="000457E5"/>
    <w:rsid w:val="000479AF"/>
    <w:rsid w:val="00051E31"/>
    <w:rsid w:val="00053770"/>
    <w:rsid w:val="000538A5"/>
    <w:rsid w:val="00054260"/>
    <w:rsid w:val="00056FD5"/>
    <w:rsid w:val="00060565"/>
    <w:rsid w:val="00062A9E"/>
    <w:rsid w:val="00063E41"/>
    <w:rsid w:val="000669A2"/>
    <w:rsid w:val="0006722F"/>
    <w:rsid w:val="00073501"/>
    <w:rsid w:val="000746F2"/>
    <w:rsid w:val="0008074B"/>
    <w:rsid w:val="00080A98"/>
    <w:rsid w:val="00080B9D"/>
    <w:rsid w:val="00080E21"/>
    <w:rsid w:val="00082CEE"/>
    <w:rsid w:val="0009005B"/>
    <w:rsid w:val="00090675"/>
    <w:rsid w:val="0009167D"/>
    <w:rsid w:val="000928DC"/>
    <w:rsid w:val="000A0303"/>
    <w:rsid w:val="000A37DD"/>
    <w:rsid w:val="000A4F82"/>
    <w:rsid w:val="000A628D"/>
    <w:rsid w:val="000A7D1A"/>
    <w:rsid w:val="000B1513"/>
    <w:rsid w:val="000B4799"/>
    <w:rsid w:val="000B4B05"/>
    <w:rsid w:val="000B4C52"/>
    <w:rsid w:val="000B5CD6"/>
    <w:rsid w:val="000B7958"/>
    <w:rsid w:val="000B7ED5"/>
    <w:rsid w:val="000C103A"/>
    <w:rsid w:val="000C2B40"/>
    <w:rsid w:val="000C4C1F"/>
    <w:rsid w:val="000C7482"/>
    <w:rsid w:val="000D0519"/>
    <w:rsid w:val="000D1FDA"/>
    <w:rsid w:val="000D20FF"/>
    <w:rsid w:val="000D2441"/>
    <w:rsid w:val="000D2989"/>
    <w:rsid w:val="000D3271"/>
    <w:rsid w:val="000D443F"/>
    <w:rsid w:val="000D5681"/>
    <w:rsid w:val="000D5B88"/>
    <w:rsid w:val="000E08AF"/>
    <w:rsid w:val="000E11DB"/>
    <w:rsid w:val="000E3F57"/>
    <w:rsid w:val="000E5180"/>
    <w:rsid w:val="000E7031"/>
    <w:rsid w:val="000E7298"/>
    <w:rsid w:val="000E79FF"/>
    <w:rsid w:val="000F7919"/>
    <w:rsid w:val="000F7EDC"/>
    <w:rsid w:val="000F7F41"/>
    <w:rsid w:val="00102C19"/>
    <w:rsid w:val="00104896"/>
    <w:rsid w:val="00104A9D"/>
    <w:rsid w:val="00105190"/>
    <w:rsid w:val="00106849"/>
    <w:rsid w:val="00106B32"/>
    <w:rsid w:val="0011191E"/>
    <w:rsid w:val="00111D77"/>
    <w:rsid w:val="00115641"/>
    <w:rsid w:val="00116C4D"/>
    <w:rsid w:val="00124E12"/>
    <w:rsid w:val="00124E86"/>
    <w:rsid w:val="00125F2C"/>
    <w:rsid w:val="001301A8"/>
    <w:rsid w:val="00132E6D"/>
    <w:rsid w:val="0013471C"/>
    <w:rsid w:val="00134F92"/>
    <w:rsid w:val="00135C64"/>
    <w:rsid w:val="00136E48"/>
    <w:rsid w:val="00137FB3"/>
    <w:rsid w:val="00143CF6"/>
    <w:rsid w:val="001469D4"/>
    <w:rsid w:val="00152B68"/>
    <w:rsid w:val="00155725"/>
    <w:rsid w:val="001572A2"/>
    <w:rsid w:val="00157E70"/>
    <w:rsid w:val="00160AFC"/>
    <w:rsid w:val="00162248"/>
    <w:rsid w:val="0016418A"/>
    <w:rsid w:val="00167F87"/>
    <w:rsid w:val="00173CF4"/>
    <w:rsid w:val="00173ECA"/>
    <w:rsid w:val="00174372"/>
    <w:rsid w:val="0017491C"/>
    <w:rsid w:val="00175D1D"/>
    <w:rsid w:val="00175FC3"/>
    <w:rsid w:val="00176738"/>
    <w:rsid w:val="0017779C"/>
    <w:rsid w:val="00180F37"/>
    <w:rsid w:val="0018141A"/>
    <w:rsid w:val="00181B37"/>
    <w:rsid w:val="001822F8"/>
    <w:rsid w:val="0018341C"/>
    <w:rsid w:val="00184A2E"/>
    <w:rsid w:val="00184D94"/>
    <w:rsid w:val="001863F5"/>
    <w:rsid w:val="001902A1"/>
    <w:rsid w:val="00191BC2"/>
    <w:rsid w:val="001924C0"/>
    <w:rsid w:val="001A4A50"/>
    <w:rsid w:val="001A4B05"/>
    <w:rsid w:val="001A735B"/>
    <w:rsid w:val="001A7408"/>
    <w:rsid w:val="001B00C4"/>
    <w:rsid w:val="001B0FBC"/>
    <w:rsid w:val="001B1032"/>
    <w:rsid w:val="001B598D"/>
    <w:rsid w:val="001B5FE5"/>
    <w:rsid w:val="001C0A8C"/>
    <w:rsid w:val="001C2113"/>
    <w:rsid w:val="001C2167"/>
    <w:rsid w:val="001C4A0D"/>
    <w:rsid w:val="001C5FCC"/>
    <w:rsid w:val="001C676C"/>
    <w:rsid w:val="001C76E6"/>
    <w:rsid w:val="001E0861"/>
    <w:rsid w:val="001E1CB7"/>
    <w:rsid w:val="001E4CC1"/>
    <w:rsid w:val="001E6C8F"/>
    <w:rsid w:val="001F05A7"/>
    <w:rsid w:val="001F0B43"/>
    <w:rsid w:val="001F1057"/>
    <w:rsid w:val="001F19D2"/>
    <w:rsid w:val="001F1BF5"/>
    <w:rsid w:val="001F3239"/>
    <w:rsid w:val="001F3A2F"/>
    <w:rsid w:val="001F678E"/>
    <w:rsid w:val="001F68E1"/>
    <w:rsid w:val="00200868"/>
    <w:rsid w:val="00201FAD"/>
    <w:rsid w:val="002035C6"/>
    <w:rsid w:val="002035E8"/>
    <w:rsid w:val="00204461"/>
    <w:rsid w:val="002064C7"/>
    <w:rsid w:val="00206AA2"/>
    <w:rsid w:val="00206CB0"/>
    <w:rsid w:val="00207CC9"/>
    <w:rsid w:val="002118B9"/>
    <w:rsid w:val="00216D1E"/>
    <w:rsid w:val="00221531"/>
    <w:rsid w:val="002229C0"/>
    <w:rsid w:val="002258C1"/>
    <w:rsid w:val="002261B6"/>
    <w:rsid w:val="00227737"/>
    <w:rsid w:val="00232163"/>
    <w:rsid w:val="00233647"/>
    <w:rsid w:val="002342F1"/>
    <w:rsid w:val="0023564C"/>
    <w:rsid w:val="0023568B"/>
    <w:rsid w:val="0024054A"/>
    <w:rsid w:val="00240BCB"/>
    <w:rsid w:val="00240EF1"/>
    <w:rsid w:val="00243C95"/>
    <w:rsid w:val="00244DCF"/>
    <w:rsid w:val="002469F4"/>
    <w:rsid w:val="002474FB"/>
    <w:rsid w:val="002515AA"/>
    <w:rsid w:val="00252D6D"/>
    <w:rsid w:val="00253211"/>
    <w:rsid w:val="002538E4"/>
    <w:rsid w:val="00257A30"/>
    <w:rsid w:val="002629DA"/>
    <w:rsid w:val="00263DA0"/>
    <w:rsid w:val="00267AF7"/>
    <w:rsid w:val="0027350B"/>
    <w:rsid w:val="002754FB"/>
    <w:rsid w:val="00276DE1"/>
    <w:rsid w:val="00280A30"/>
    <w:rsid w:val="00281D0F"/>
    <w:rsid w:val="00283BCC"/>
    <w:rsid w:val="00284CCD"/>
    <w:rsid w:val="002863FF"/>
    <w:rsid w:val="00287004"/>
    <w:rsid w:val="002904B2"/>
    <w:rsid w:val="00291104"/>
    <w:rsid w:val="002918CA"/>
    <w:rsid w:val="00294E55"/>
    <w:rsid w:val="00295CBF"/>
    <w:rsid w:val="002969EE"/>
    <w:rsid w:val="00296AD8"/>
    <w:rsid w:val="00297D55"/>
    <w:rsid w:val="002A07FE"/>
    <w:rsid w:val="002A1303"/>
    <w:rsid w:val="002A3392"/>
    <w:rsid w:val="002A504F"/>
    <w:rsid w:val="002A785C"/>
    <w:rsid w:val="002B01CA"/>
    <w:rsid w:val="002B5F0D"/>
    <w:rsid w:val="002C041D"/>
    <w:rsid w:val="002C2D86"/>
    <w:rsid w:val="002C6579"/>
    <w:rsid w:val="002C6628"/>
    <w:rsid w:val="002C6A68"/>
    <w:rsid w:val="002C729A"/>
    <w:rsid w:val="002D2662"/>
    <w:rsid w:val="002D2B73"/>
    <w:rsid w:val="002D3425"/>
    <w:rsid w:val="002D3AB3"/>
    <w:rsid w:val="002D5534"/>
    <w:rsid w:val="002D6E20"/>
    <w:rsid w:val="002E07DD"/>
    <w:rsid w:val="002E185A"/>
    <w:rsid w:val="002E3142"/>
    <w:rsid w:val="002E5668"/>
    <w:rsid w:val="002E57B1"/>
    <w:rsid w:val="002E5979"/>
    <w:rsid w:val="002F052F"/>
    <w:rsid w:val="002F1101"/>
    <w:rsid w:val="002F3948"/>
    <w:rsid w:val="002F51C6"/>
    <w:rsid w:val="002F761A"/>
    <w:rsid w:val="002F7667"/>
    <w:rsid w:val="00300DCC"/>
    <w:rsid w:val="003011BF"/>
    <w:rsid w:val="00305911"/>
    <w:rsid w:val="0030622B"/>
    <w:rsid w:val="003063A1"/>
    <w:rsid w:val="00306508"/>
    <w:rsid w:val="003071DB"/>
    <w:rsid w:val="00307406"/>
    <w:rsid w:val="00310F7E"/>
    <w:rsid w:val="00311AEE"/>
    <w:rsid w:val="00313EDC"/>
    <w:rsid w:val="00314919"/>
    <w:rsid w:val="00314F83"/>
    <w:rsid w:val="00315AE9"/>
    <w:rsid w:val="0031617B"/>
    <w:rsid w:val="00317FA0"/>
    <w:rsid w:val="00325010"/>
    <w:rsid w:val="00325BA3"/>
    <w:rsid w:val="00326638"/>
    <w:rsid w:val="00326B33"/>
    <w:rsid w:val="00326BD8"/>
    <w:rsid w:val="003270AA"/>
    <w:rsid w:val="0032777C"/>
    <w:rsid w:val="00327D7F"/>
    <w:rsid w:val="00331333"/>
    <w:rsid w:val="003322D6"/>
    <w:rsid w:val="003339A8"/>
    <w:rsid w:val="00333EB7"/>
    <w:rsid w:val="003346CE"/>
    <w:rsid w:val="003352BA"/>
    <w:rsid w:val="003364B2"/>
    <w:rsid w:val="00336785"/>
    <w:rsid w:val="00336816"/>
    <w:rsid w:val="003400E9"/>
    <w:rsid w:val="003414EE"/>
    <w:rsid w:val="0034163E"/>
    <w:rsid w:val="00344128"/>
    <w:rsid w:val="00346970"/>
    <w:rsid w:val="00350958"/>
    <w:rsid w:val="003513A2"/>
    <w:rsid w:val="0035227D"/>
    <w:rsid w:val="003526CA"/>
    <w:rsid w:val="00354185"/>
    <w:rsid w:val="00355189"/>
    <w:rsid w:val="003557E4"/>
    <w:rsid w:val="003561B5"/>
    <w:rsid w:val="003576A0"/>
    <w:rsid w:val="00364362"/>
    <w:rsid w:val="00365B45"/>
    <w:rsid w:val="003669C4"/>
    <w:rsid w:val="0037071B"/>
    <w:rsid w:val="00372E33"/>
    <w:rsid w:val="00373488"/>
    <w:rsid w:val="00373D57"/>
    <w:rsid w:val="00373D94"/>
    <w:rsid w:val="00374409"/>
    <w:rsid w:val="003745AC"/>
    <w:rsid w:val="00375AF8"/>
    <w:rsid w:val="003771F8"/>
    <w:rsid w:val="003774D2"/>
    <w:rsid w:val="00377B85"/>
    <w:rsid w:val="0038108E"/>
    <w:rsid w:val="0038493D"/>
    <w:rsid w:val="00385AB0"/>
    <w:rsid w:val="003877DA"/>
    <w:rsid w:val="00387EAA"/>
    <w:rsid w:val="003903D8"/>
    <w:rsid w:val="0039047D"/>
    <w:rsid w:val="0039265C"/>
    <w:rsid w:val="0039314D"/>
    <w:rsid w:val="0039754A"/>
    <w:rsid w:val="003A06A8"/>
    <w:rsid w:val="003A194A"/>
    <w:rsid w:val="003A337E"/>
    <w:rsid w:val="003A4324"/>
    <w:rsid w:val="003A4FBD"/>
    <w:rsid w:val="003B59C1"/>
    <w:rsid w:val="003B66B4"/>
    <w:rsid w:val="003B7479"/>
    <w:rsid w:val="003C0EF5"/>
    <w:rsid w:val="003C3418"/>
    <w:rsid w:val="003C54C7"/>
    <w:rsid w:val="003C7CB1"/>
    <w:rsid w:val="003D0208"/>
    <w:rsid w:val="003D08BD"/>
    <w:rsid w:val="003D1A50"/>
    <w:rsid w:val="003D29D6"/>
    <w:rsid w:val="003D4A3C"/>
    <w:rsid w:val="003D501C"/>
    <w:rsid w:val="003E11FD"/>
    <w:rsid w:val="003E19BE"/>
    <w:rsid w:val="003E304F"/>
    <w:rsid w:val="003E32A3"/>
    <w:rsid w:val="003E47CA"/>
    <w:rsid w:val="003E730F"/>
    <w:rsid w:val="003F0E67"/>
    <w:rsid w:val="003F1139"/>
    <w:rsid w:val="003F1E88"/>
    <w:rsid w:val="003F2551"/>
    <w:rsid w:val="003F2924"/>
    <w:rsid w:val="003F4345"/>
    <w:rsid w:val="003F5528"/>
    <w:rsid w:val="003F5AA8"/>
    <w:rsid w:val="003F6945"/>
    <w:rsid w:val="003F7610"/>
    <w:rsid w:val="00400DDB"/>
    <w:rsid w:val="00401071"/>
    <w:rsid w:val="00401E69"/>
    <w:rsid w:val="00403AC1"/>
    <w:rsid w:val="00406276"/>
    <w:rsid w:val="004067BA"/>
    <w:rsid w:val="00406A66"/>
    <w:rsid w:val="00407645"/>
    <w:rsid w:val="00412582"/>
    <w:rsid w:val="00412BC9"/>
    <w:rsid w:val="00413C06"/>
    <w:rsid w:val="00414619"/>
    <w:rsid w:val="00414698"/>
    <w:rsid w:val="004153AC"/>
    <w:rsid w:val="0041691A"/>
    <w:rsid w:val="00416C20"/>
    <w:rsid w:val="00421685"/>
    <w:rsid w:val="00421B98"/>
    <w:rsid w:val="00426422"/>
    <w:rsid w:val="0043081D"/>
    <w:rsid w:val="00430B50"/>
    <w:rsid w:val="00431AFD"/>
    <w:rsid w:val="00431B2A"/>
    <w:rsid w:val="00436397"/>
    <w:rsid w:val="0043712D"/>
    <w:rsid w:val="00440E48"/>
    <w:rsid w:val="004414E3"/>
    <w:rsid w:val="00442B97"/>
    <w:rsid w:val="004444E6"/>
    <w:rsid w:val="00444534"/>
    <w:rsid w:val="0044683D"/>
    <w:rsid w:val="00447090"/>
    <w:rsid w:val="00447CCF"/>
    <w:rsid w:val="00453A35"/>
    <w:rsid w:val="00456355"/>
    <w:rsid w:val="0045676A"/>
    <w:rsid w:val="00457BCE"/>
    <w:rsid w:val="0046064C"/>
    <w:rsid w:val="00461326"/>
    <w:rsid w:val="00461C95"/>
    <w:rsid w:val="00464A94"/>
    <w:rsid w:val="00465E23"/>
    <w:rsid w:val="00470415"/>
    <w:rsid w:val="00470A9F"/>
    <w:rsid w:val="004726CE"/>
    <w:rsid w:val="00472C25"/>
    <w:rsid w:val="00477D73"/>
    <w:rsid w:val="004800F0"/>
    <w:rsid w:val="00480C58"/>
    <w:rsid w:val="00486B73"/>
    <w:rsid w:val="00490519"/>
    <w:rsid w:val="004932AB"/>
    <w:rsid w:val="00495898"/>
    <w:rsid w:val="004959E6"/>
    <w:rsid w:val="004964D9"/>
    <w:rsid w:val="00497523"/>
    <w:rsid w:val="004A08D0"/>
    <w:rsid w:val="004A0CC5"/>
    <w:rsid w:val="004A113F"/>
    <w:rsid w:val="004A3411"/>
    <w:rsid w:val="004B19A5"/>
    <w:rsid w:val="004B2BE3"/>
    <w:rsid w:val="004B589D"/>
    <w:rsid w:val="004B7553"/>
    <w:rsid w:val="004C1F86"/>
    <w:rsid w:val="004C4D8F"/>
    <w:rsid w:val="004C7683"/>
    <w:rsid w:val="004D2D5F"/>
    <w:rsid w:val="004D2F74"/>
    <w:rsid w:val="004D5C1C"/>
    <w:rsid w:val="004D7265"/>
    <w:rsid w:val="004D7DEA"/>
    <w:rsid w:val="004E2391"/>
    <w:rsid w:val="004E2980"/>
    <w:rsid w:val="004E49A1"/>
    <w:rsid w:val="004E5FC9"/>
    <w:rsid w:val="004F0353"/>
    <w:rsid w:val="00500121"/>
    <w:rsid w:val="0050045A"/>
    <w:rsid w:val="00503A48"/>
    <w:rsid w:val="00504CCD"/>
    <w:rsid w:val="00507816"/>
    <w:rsid w:val="005108F8"/>
    <w:rsid w:val="00510C5B"/>
    <w:rsid w:val="00510F24"/>
    <w:rsid w:val="00511731"/>
    <w:rsid w:val="0051201F"/>
    <w:rsid w:val="0051306E"/>
    <w:rsid w:val="00516B93"/>
    <w:rsid w:val="005203AB"/>
    <w:rsid w:val="0052120A"/>
    <w:rsid w:val="00522944"/>
    <w:rsid w:val="00524A42"/>
    <w:rsid w:val="00525CC8"/>
    <w:rsid w:val="00526673"/>
    <w:rsid w:val="00527321"/>
    <w:rsid w:val="00530711"/>
    <w:rsid w:val="00532E25"/>
    <w:rsid w:val="00533BC3"/>
    <w:rsid w:val="00533C5F"/>
    <w:rsid w:val="0053451F"/>
    <w:rsid w:val="00535C0F"/>
    <w:rsid w:val="0053654F"/>
    <w:rsid w:val="00536EEB"/>
    <w:rsid w:val="00537696"/>
    <w:rsid w:val="00537DDC"/>
    <w:rsid w:val="00540658"/>
    <w:rsid w:val="005417A3"/>
    <w:rsid w:val="00541C45"/>
    <w:rsid w:val="00544E5D"/>
    <w:rsid w:val="00545106"/>
    <w:rsid w:val="00546ABD"/>
    <w:rsid w:val="0054756B"/>
    <w:rsid w:val="00550639"/>
    <w:rsid w:val="00550A62"/>
    <w:rsid w:val="00550ADF"/>
    <w:rsid w:val="00550FEC"/>
    <w:rsid w:val="005530C2"/>
    <w:rsid w:val="00553A99"/>
    <w:rsid w:val="005547FB"/>
    <w:rsid w:val="00554A8B"/>
    <w:rsid w:val="00555656"/>
    <w:rsid w:val="00555A77"/>
    <w:rsid w:val="00557DF0"/>
    <w:rsid w:val="00560EA2"/>
    <w:rsid w:val="00563AB8"/>
    <w:rsid w:val="005645F0"/>
    <w:rsid w:val="00565933"/>
    <w:rsid w:val="00572ADD"/>
    <w:rsid w:val="005756A9"/>
    <w:rsid w:val="00580584"/>
    <w:rsid w:val="00584221"/>
    <w:rsid w:val="00584B41"/>
    <w:rsid w:val="00590232"/>
    <w:rsid w:val="005911DD"/>
    <w:rsid w:val="005935B3"/>
    <w:rsid w:val="00593DF0"/>
    <w:rsid w:val="005942D1"/>
    <w:rsid w:val="005954BE"/>
    <w:rsid w:val="005975EE"/>
    <w:rsid w:val="005A101E"/>
    <w:rsid w:val="005A1A05"/>
    <w:rsid w:val="005A3C35"/>
    <w:rsid w:val="005A3E37"/>
    <w:rsid w:val="005A4967"/>
    <w:rsid w:val="005A69E9"/>
    <w:rsid w:val="005B0F71"/>
    <w:rsid w:val="005B4072"/>
    <w:rsid w:val="005B40D9"/>
    <w:rsid w:val="005B44E6"/>
    <w:rsid w:val="005B4C21"/>
    <w:rsid w:val="005C19D2"/>
    <w:rsid w:val="005C5718"/>
    <w:rsid w:val="005C5CEB"/>
    <w:rsid w:val="005C628A"/>
    <w:rsid w:val="005D0DA6"/>
    <w:rsid w:val="005E1C2A"/>
    <w:rsid w:val="005E39EC"/>
    <w:rsid w:val="005E5D90"/>
    <w:rsid w:val="005E664C"/>
    <w:rsid w:val="005E7599"/>
    <w:rsid w:val="005E78C5"/>
    <w:rsid w:val="005F0CE4"/>
    <w:rsid w:val="005F2885"/>
    <w:rsid w:val="005F2EBA"/>
    <w:rsid w:val="005F30B2"/>
    <w:rsid w:val="005F3730"/>
    <w:rsid w:val="005F4386"/>
    <w:rsid w:val="005F6106"/>
    <w:rsid w:val="005F6261"/>
    <w:rsid w:val="005F62C0"/>
    <w:rsid w:val="005F68A3"/>
    <w:rsid w:val="005F7591"/>
    <w:rsid w:val="00600456"/>
    <w:rsid w:val="00600CA9"/>
    <w:rsid w:val="00601D47"/>
    <w:rsid w:val="00601D8D"/>
    <w:rsid w:val="0060240E"/>
    <w:rsid w:val="00602DB9"/>
    <w:rsid w:val="00602DC0"/>
    <w:rsid w:val="006035D5"/>
    <w:rsid w:val="00603AA2"/>
    <w:rsid w:val="00603BEA"/>
    <w:rsid w:val="0060405B"/>
    <w:rsid w:val="00604518"/>
    <w:rsid w:val="006047B9"/>
    <w:rsid w:val="00605EB5"/>
    <w:rsid w:val="006065D6"/>
    <w:rsid w:val="006107FE"/>
    <w:rsid w:val="00611504"/>
    <w:rsid w:val="00613922"/>
    <w:rsid w:val="00617C90"/>
    <w:rsid w:val="006239C7"/>
    <w:rsid w:val="00624852"/>
    <w:rsid w:val="006266E8"/>
    <w:rsid w:val="00627B58"/>
    <w:rsid w:val="00631787"/>
    <w:rsid w:val="006327B8"/>
    <w:rsid w:val="00634DDB"/>
    <w:rsid w:val="00635F7B"/>
    <w:rsid w:val="006401CA"/>
    <w:rsid w:val="006405D2"/>
    <w:rsid w:val="00640DF1"/>
    <w:rsid w:val="00640E90"/>
    <w:rsid w:val="00641434"/>
    <w:rsid w:val="0064184F"/>
    <w:rsid w:val="006421C1"/>
    <w:rsid w:val="00642FA5"/>
    <w:rsid w:val="006452D5"/>
    <w:rsid w:val="00654DC5"/>
    <w:rsid w:val="006577B2"/>
    <w:rsid w:val="00657F6B"/>
    <w:rsid w:val="006616D6"/>
    <w:rsid w:val="00662E6E"/>
    <w:rsid w:val="00663A24"/>
    <w:rsid w:val="00665996"/>
    <w:rsid w:val="00667A41"/>
    <w:rsid w:val="0067017D"/>
    <w:rsid w:val="0067028C"/>
    <w:rsid w:val="006702A8"/>
    <w:rsid w:val="00671D06"/>
    <w:rsid w:val="0067219F"/>
    <w:rsid w:val="00672A8A"/>
    <w:rsid w:val="0068003C"/>
    <w:rsid w:val="0068247E"/>
    <w:rsid w:val="0068263F"/>
    <w:rsid w:val="0068439E"/>
    <w:rsid w:val="00685FBA"/>
    <w:rsid w:val="00686C90"/>
    <w:rsid w:val="0069252B"/>
    <w:rsid w:val="00694649"/>
    <w:rsid w:val="00694C24"/>
    <w:rsid w:val="0069570D"/>
    <w:rsid w:val="006960D6"/>
    <w:rsid w:val="0069660A"/>
    <w:rsid w:val="00696623"/>
    <w:rsid w:val="00697024"/>
    <w:rsid w:val="00697EE7"/>
    <w:rsid w:val="006A065D"/>
    <w:rsid w:val="006A4595"/>
    <w:rsid w:val="006A5856"/>
    <w:rsid w:val="006A74C9"/>
    <w:rsid w:val="006B26AB"/>
    <w:rsid w:val="006B5789"/>
    <w:rsid w:val="006B57E3"/>
    <w:rsid w:val="006B7045"/>
    <w:rsid w:val="006C3F22"/>
    <w:rsid w:val="006C481C"/>
    <w:rsid w:val="006C4E5F"/>
    <w:rsid w:val="006C5B42"/>
    <w:rsid w:val="006C7F59"/>
    <w:rsid w:val="006D1FA7"/>
    <w:rsid w:val="006D210F"/>
    <w:rsid w:val="006D3A97"/>
    <w:rsid w:val="006D3D9E"/>
    <w:rsid w:val="006D4A47"/>
    <w:rsid w:val="006D64E6"/>
    <w:rsid w:val="006D7C89"/>
    <w:rsid w:val="006D7DE2"/>
    <w:rsid w:val="006E302A"/>
    <w:rsid w:val="006E3CBB"/>
    <w:rsid w:val="006E46B8"/>
    <w:rsid w:val="006E47D4"/>
    <w:rsid w:val="006E490B"/>
    <w:rsid w:val="006E4FD9"/>
    <w:rsid w:val="006E5BD6"/>
    <w:rsid w:val="006E66C2"/>
    <w:rsid w:val="006E6D12"/>
    <w:rsid w:val="0070037B"/>
    <w:rsid w:val="007007A3"/>
    <w:rsid w:val="00701BDB"/>
    <w:rsid w:val="00701CB7"/>
    <w:rsid w:val="0070373B"/>
    <w:rsid w:val="007041BA"/>
    <w:rsid w:val="00704962"/>
    <w:rsid w:val="00704B21"/>
    <w:rsid w:val="0070512D"/>
    <w:rsid w:val="00705A6D"/>
    <w:rsid w:val="00706BB8"/>
    <w:rsid w:val="0071133E"/>
    <w:rsid w:val="00711D88"/>
    <w:rsid w:val="007121D2"/>
    <w:rsid w:val="007132ED"/>
    <w:rsid w:val="007154E3"/>
    <w:rsid w:val="007211BA"/>
    <w:rsid w:val="00721820"/>
    <w:rsid w:val="00723421"/>
    <w:rsid w:val="00726BB1"/>
    <w:rsid w:val="00727570"/>
    <w:rsid w:val="00730582"/>
    <w:rsid w:val="00731C0D"/>
    <w:rsid w:val="007346CE"/>
    <w:rsid w:val="00734C20"/>
    <w:rsid w:val="00735037"/>
    <w:rsid w:val="00735490"/>
    <w:rsid w:val="00735810"/>
    <w:rsid w:val="007359F6"/>
    <w:rsid w:val="00735D05"/>
    <w:rsid w:val="00735FE8"/>
    <w:rsid w:val="00737334"/>
    <w:rsid w:val="00740AA4"/>
    <w:rsid w:val="00740C7C"/>
    <w:rsid w:val="007410EC"/>
    <w:rsid w:val="00741EEA"/>
    <w:rsid w:val="007436D0"/>
    <w:rsid w:val="00745E14"/>
    <w:rsid w:val="0074744A"/>
    <w:rsid w:val="00751B24"/>
    <w:rsid w:val="007522ED"/>
    <w:rsid w:val="007535CF"/>
    <w:rsid w:val="007552C4"/>
    <w:rsid w:val="007609FA"/>
    <w:rsid w:val="00761DF1"/>
    <w:rsid w:val="00762B8C"/>
    <w:rsid w:val="00765180"/>
    <w:rsid w:val="00765202"/>
    <w:rsid w:val="00765976"/>
    <w:rsid w:val="00765AD2"/>
    <w:rsid w:val="00770E5D"/>
    <w:rsid w:val="0077114C"/>
    <w:rsid w:val="0077124F"/>
    <w:rsid w:val="00771356"/>
    <w:rsid w:val="0077235D"/>
    <w:rsid w:val="00772388"/>
    <w:rsid w:val="00780596"/>
    <w:rsid w:val="00781742"/>
    <w:rsid w:val="00783A41"/>
    <w:rsid w:val="007866D5"/>
    <w:rsid w:val="00786AF8"/>
    <w:rsid w:val="00794E41"/>
    <w:rsid w:val="00795D82"/>
    <w:rsid w:val="007977A4"/>
    <w:rsid w:val="007A039D"/>
    <w:rsid w:val="007A0936"/>
    <w:rsid w:val="007A15AA"/>
    <w:rsid w:val="007A1C5F"/>
    <w:rsid w:val="007A200B"/>
    <w:rsid w:val="007A2318"/>
    <w:rsid w:val="007A3EC2"/>
    <w:rsid w:val="007A41B4"/>
    <w:rsid w:val="007B235D"/>
    <w:rsid w:val="007B33E6"/>
    <w:rsid w:val="007B4022"/>
    <w:rsid w:val="007B6A17"/>
    <w:rsid w:val="007C33B4"/>
    <w:rsid w:val="007C45ED"/>
    <w:rsid w:val="007C6787"/>
    <w:rsid w:val="007C68AA"/>
    <w:rsid w:val="007C6AD4"/>
    <w:rsid w:val="007C6DC9"/>
    <w:rsid w:val="007C6E57"/>
    <w:rsid w:val="007D00B0"/>
    <w:rsid w:val="007D192A"/>
    <w:rsid w:val="007D5D7C"/>
    <w:rsid w:val="007D6A01"/>
    <w:rsid w:val="007D7494"/>
    <w:rsid w:val="007E134E"/>
    <w:rsid w:val="007E2E14"/>
    <w:rsid w:val="007E2E4A"/>
    <w:rsid w:val="007E377C"/>
    <w:rsid w:val="007E558B"/>
    <w:rsid w:val="007E6D99"/>
    <w:rsid w:val="007E7A82"/>
    <w:rsid w:val="007F164C"/>
    <w:rsid w:val="007F1E32"/>
    <w:rsid w:val="007F2D50"/>
    <w:rsid w:val="007F33BF"/>
    <w:rsid w:val="007F4880"/>
    <w:rsid w:val="007F6AF3"/>
    <w:rsid w:val="008038C8"/>
    <w:rsid w:val="0080530F"/>
    <w:rsid w:val="00807272"/>
    <w:rsid w:val="00807E64"/>
    <w:rsid w:val="00810656"/>
    <w:rsid w:val="00811F0C"/>
    <w:rsid w:val="008123D5"/>
    <w:rsid w:val="00814172"/>
    <w:rsid w:val="00814E49"/>
    <w:rsid w:val="0081771A"/>
    <w:rsid w:val="00817DDE"/>
    <w:rsid w:val="0082143C"/>
    <w:rsid w:val="0082397A"/>
    <w:rsid w:val="0082571E"/>
    <w:rsid w:val="008262A5"/>
    <w:rsid w:val="00826B66"/>
    <w:rsid w:val="008272A6"/>
    <w:rsid w:val="00827C5C"/>
    <w:rsid w:val="0083084B"/>
    <w:rsid w:val="008324E4"/>
    <w:rsid w:val="008326D6"/>
    <w:rsid w:val="00832927"/>
    <w:rsid w:val="00832CDD"/>
    <w:rsid w:val="008334E8"/>
    <w:rsid w:val="00833A43"/>
    <w:rsid w:val="00833B8C"/>
    <w:rsid w:val="00833D46"/>
    <w:rsid w:val="008412DB"/>
    <w:rsid w:val="00841588"/>
    <w:rsid w:val="008448AB"/>
    <w:rsid w:val="008461EC"/>
    <w:rsid w:val="008469B6"/>
    <w:rsid w:val="00847349"/>
    <w:rsid w:val="008478AD"/>
    <w:rsid w:val="008508E9"/>
    <w:rsid w:val="00851E34"/>
    <w:rsid w:val="00852C3D"/>
    <w:rsid w:val="008533C6"/>
    <w:rsid w:val="00853531"/>
    <w:rsid w:val="00856A53"/>
    <w:rsid w:val="008578CC"/>
    <w:rsid w:val="00860FB6"/>
    <w:rsid w:val="00861029"/>
    <w:rsid w:val="008615F1"/>
    <w:rsid w:val="008654B4"/>
    <w:rsid w:val="008671CC"/>
    <w:rsid w:val="00873D11"/>
    <w:rsid w:val="00876E50"/>
    <w:rsid w:val="00877E44"/>
    <w:rsid w:val="0088082E"/>
    <w:rsid w:val="00881093"/>
    <w:rsid w:val="00882B6F"/>
    <w:rsid w:val="00882DE9"/>
    <w:rsid w:val="00884C0A"/>
    <w:rsid w:val="0088717E"/>
    <w:rsid w:val="00891C1C"/>
    <w:rsid w:val="00893817"/>
    <w:rsid w:val="00893F56"/>
    <w:rsid w:val="00894458"/>
    <w:rsid w:val="0089524B"/>
    <w:rsid w:val="008A208F"/>
    <w:rsid w:val="008A66D1"/>
    <w:rsid w:val="008B0776"/>
    <w:rsid w:val="008B304C"/>
    <w:rsid w:val="008B4741"/>
    <w:rsid w:val="008B7D94"/>
    <w:rsid w:val="008C023E"/>
    <w:rsid w:val="008C0B8E"/>
    <w:rsid w:val="008C3494"/>
    <w:rsid w:val="008C3D1C"/>
    <w:rsid w:val="008C4410"/>
    <w:rsid w:val="008C7DBE"/>
    <w:rsid w:val="008D09D7"/>
    <w:rsid w:val="008D1003"/>
    <w:rsid w:val="008D303B"/>
    <w:rsid w:val="008D372E"/>
    <w:rsid w:val="008D4E0A"/>
    <w:rsid w:val="008D5C1A"/>
    <w:rsid w:val="008D6A07"/>
    <w:rsid w:val="008D6B89"/>
    <w:rsid w:val="008D7095"/>
    <w:rsid w:val="008D73D5"/>
    <w:rsid w:val="008E0938"/>
    <w:rsid w:val="008E1348"/>
    <w:rsid w:val="008E1667"/>
    <w:rsid w:val="008E1950"/>
    <w:rsid w:val="008E3ECF"/>
    <w:rsid w:val="008E3F9F"/>
    <w:rsid w:val="008E499C"/>
    <w:rsid w:val="008E5045"/>
    <w:rsid w:val="008F01E1"/>
    <w:rsid w:val="008F032A"/>
    <w:rsid w:val="008F2E34"/>
    <w:rsid w:val="008F310D"/>
    <w:rsid w:val="008F40DF"/>
    <w:rsid w:val="008F58C4"/>
    <w:rsid w:val="008F5BDB"/>
    <w:rsid w:val="00900D12"/>
    <w:rsid w:val="009011C9"/>
    <w:rsid w:val="00901239"/>
    <w:rsid w:val="0090291B"/>
    <w:rsid w:val="00902E05"/>
    <w:rsid w:val="00904753"/>
    <w:rsid w:val="00904E1F"/>
    <w:rsid w:val="00906B81"/>
    <w:rsid w:val="00912803"/>
    <w:rsid w:val="0091411C"/>
    <w:rsid w:val="00914F40"/>
    <w:rsid w:val="00915368"/>
    <w:rsid w:val="00915ABA"/>
    <w:rsid w:val="00923087"/>
    <w:rsid w:val="0092358E"/>
    <w:rsid w:val="00924D24"/>
    <w:rsid w:val="00925EF6"/>
    <w:rsid w:val="009266B1"/>
    <w:rsid w:val="00926DF3"/>
    <w:rsid w:val="009279F8"/>
    <w:rsid w:val="00927AE2"/>
    <w:rsid w:val="00927EB0"/>
    <w:rsid w:val="009366D9"/>
    <w:rsid w:val="009377DC"/>
    <w:rsid w:val="0094257D"/>
    <w:rsid w:val="009436C9"/>
    <w:rsid w:val="009447F9"/>
    <w:rsid w:val="0094506C"/>
    <w:rsid w:val="009460CA"/>
    <w:rsid w:val="0094791A"/>
    <w:rsid w:val="00951D14"/>
    <w:rsid w:val="0095252C"/>
    <w:rsid w:val="0095410E"/>
    <w:rsid w:val="00954807"/>
    <w:rsid w:val="00956A7C"/>
    <w:rsid w:val="0096017A"/>
    <w:rsid w:val="0096097C"/>
    <w:rsid w:val="00963852"/>
    <w:rsid w:val="0096425F"/>
    <w:rsid w:val="0096675E"/>
    <w:rsid w:val="00970478"/>
    <w:rsid w:val="009713DB"/>
    <w:rsid w:val="00971EBC"/>
    <w:rsid w:val="00974174"/>
    <w:rsid w:val="0097716E"/>
    <w:rsid w:val="00980FBD"/>
    <w:rsid w:val="00981865"/>
    <w:rsid w:val="00981963"/>
    <w:rsid w:val="009821FF"/>
    <w:rsid w:val="009853D3"/>
    <w:rsid w:val="009875D3"/>
    <w:rsid w:val="009933FE"/>
    <w:rsid w:val="0099378F"/>
    <w:rsid w:val="0099405D"/>
    <w:rsid w:val="00995B80"/>
    <w:rsid w:val="009A4260"/>
    <w:rsid w:val="009A47E6"/>
    <w:rsid w:val="009A6FE4"/>
    <w:rsid w:val="009B05EC"/>
    <w:rsid w:val="009B093A"/>
    <w:rsid w:val="009B1CF7"/>
    <w:rsid w:val="009B25FB"/>
    <w:rsid w:val="009B36B9"/>
    <w:rsid w:val="009B4841"/>
    <w:rsid w:val="009C0961"/>
    <w:rsid w:val="009C3623"/>
    <w:rsid w:val="009C4646"/>
    <w:rsid w:val="009D0C1C"/>
    <w:rsid w:val="009D2706"/>
    <w:rsid w:val="009D3023"/>
    <w:rsid w:val="009D30CD"/>
    <w:rsid w:val="009D389E"/>
    <w:rsid w:val="009D3E0F"/>
    <w:rsid w:val="009D66B7"/>
    <w:rsid w:val="009D6B60"/>
    <w:rsid w:val="009E27E9"/>
    <w:rsid w:val="009E3988"/>
    <w:rsid w:val="009E4C80"/>
    <w:rsid w:val="009F19CD"/>
    <w:rsid w:val="009F1E3D"/>
    <w:rsid w:val="009F2C06"/>
    <w:rsid w:val="009F3380"/>
    <w:rsid w:val="009F42D9"/>
    <w:rsid w:val="009F5DA1"/>
    <w:rsid w:val="009F5F42"/>
    <w:rsid w:val="009F5F67"/>
    <w:rsid w:val="009F6C8C"/>
    <w:rsid w:val="009F7F71"/>
    <w:rsid w:val="00A005E1"/>
    <w:rsid w:val="00A0301C"/>
    <w:rsid w:val="00A03905"/>
    <w:rsid w:val="00A05274"/>
    <w:rsid w:val="00A064B6"/>
    <w:rsid w:val="00A1032C"/>
    <w:rsid w:val="00A138C9"/>
    <w:rsid w:val="00A13B9A"/>
    <w:rsid w:val="00A14AD3"/>
    <w:rsid w:val="00A16019"/>
    <w:rsid w:val="00A16C84"/>
    <w:rsid w:val="00A1733D"/>
    <w:rsid w:val="00A24834"/>
    <w:rsid w:val="00A27296"/>
    <w:rsid w:val="00A318B2"/>
    <w:rsid w:val="00A33AEC"/>
    <w:rsid w:val="00A346EE"/>
    <w:rsid w:val="00A35FD1"/>
    <w:rsid w:val="00A37694"/>
    <w:rsid w:val="00A40198"/>
    <w:rsid w:val="00A42273"/>
    <w:rsid w:val="00A42507"/>
    <w:rsid w:val="00A432FF"/>
    <w:rsid w:val="00A45BF4"/>
    <w:rsid w:val="00A5187E"/>
    <w:rsid w:val="00A522BD"/>
    <w:rsid w:val="00A545A2"/>
    <w:rsid w:val="00A56894"/>
    <w:rsid w:val="00A576B6"/>
    <w:rsid w:val="00A62998"/>
    <w:rsid w:val="00A63210"/>
    <w:rsid w:val="00A644B6"/>
    <w:rsid w:val="00A66A16"/>
    <w:rsid w:val="00A677BA"/>
    <w:rsid w:val="00A67BE4"/>
    <w:rsid w:val="00A67C0C"/>
    <w:rsid w:val="00A74151"/>
    <w:rsid w:val="00A74BE7"/>
    <w:rsid w:val="00A763E5"/>
    <w:rsid w:val="00A81DDA"/>
    <w:rsid w:val="00A81E26"/>
    <w:rsid w:val="00A8356A"/>
    <w:rsid w:val="00A861CB"/>
    <w:rsid w:val="00A86C94"/>
    <w:rsid w:val="00A90067"/>
    <w:rsid w:val="00A90A87"/>
    <w:rsid w:val="00A90F80"/>
    <w:rsid w:val="00A939C2"/>
    <w:rsid w:val="00A9509A"/>
    <w:rsid w:val="00A97E93"/>
    <w:rsid w:val="00AA03F4"/>
    <w:rsid w:val="00AA05FC"/>
    <w:rsid w:val="00AA196A"/>
    <w:rsid w:val="00AA1F29"/>
    <w:rsid w:val="00AA26BD"/>
    <w:rsid w:val="00AA5BEB"/>
    <w:rsid w:val="00AA7643"/>
    <w:rsid w:val="00AB0F33"/>
    <w:rsid w:val="00AB1D96"/>
    <w:rsid w:val="00AB3043"/>
    <w:rsid w:val="00AB3DB9"/>
    <w:rsid w:val="00AB5CC6"/>
    <w:rsid w:val="00AB73AB"/>
    <w:rsid w:val="00AC149A"/>
    <w:rsid w:val="00AC494F"/>
    <w:rsid w:val="00AC5C8D"/>
    <w:rsid w:val="00AC6DA5"/>
    <w:rsid w:val="00AC76E1"/>
    <w:rsid w:val="00AD0EAF"/>
    <w:rsid w:val="00AD1E4F"/>
    <w:rsid w:val="00AD2511"/>
    <w:rsid w:val="00AD3773"/>
    <w:rsid w:val="00AD6830"/>
    <w:rsid w:val="00AE22CC"/>
    <w:rsid w:val="00AE368A"/>
    <w:rsid w:val="00AE3ED0"/>
    <w:rsid w:val="00AE498C"/>
    <w:rsid w:val="00AF16DD"/>
    <w:rsid w:val="00AF1941"/>
    <w:rsid w:val="00AF3F3F"/>
    <w:rsid w:val="00AF42B8"/>
    <w:rsid w:val="00AF4CA4"/>
    <w:rsid w:val="00B0249E"/>
    <w:rsid w:val="00B02E15"/>
    <w:rsid w:val="00B04D55"/>
    <w:rsid w:val="00B055E0"/>
    <w:rsid w:val="00B07DC1"/>
    <w:rsid w:val="00B10494"/>
    <w:rsid w:val="00B11CA2"/>
    <w:rsid w:val="00B11D27"/>
    <w:rsid w:val="00B121AB"/>
    <w:rsid w:val="00B12C07"/>
    <w:rsid w:val="00B14CC0"/>
    <w:rsid w:val="00B15268"/>
    <w:rsid w:val="00B16715"/>
    <w:rsid w:val="00B16A02"/>
    <w:rsid w:val="00B23C85"/>
    <w:rsid w:val="00B3109E"/>
    <w:rsid w:val="00B333D3"/>
    <w:rsid w:val="00B33F66"/>
    <w:rsid w:val="00B34376"/>
    <w:rsid w:val="00B345C8"/>
    <w:rsid w:val="00B36F1A"/>
    <w:rsid w:val="00B37580"/>
    <w:rsid w:val="00B41076"/>
    <w:rsid w:val="00B41830"/>
    <w:rsid w:val="00B41E58"/>
    <w:rsid w:val="00B431FC"/>
    <w:rsid w:val="00B43654"/>
    <w:rsid w:val="00B47036"/>
    <w:rsid w:val="00B4749B"/>
    <w:rsid w:val="00B47E77"/>
    <w:rsid w:val="00B519AF"/>
    <w:rsid w:val="00B52341"/>
    <w:rsid w:val="00B52D54"/>
    <w:rsid w:val="00B52DD0"/>
    <w:rsid w:val="00B5300A"/>
    <w:rsid w:val="00B5308B"/>
    <w:rsid w:val="00B53151"/>
    <w:rsid w:val="00B5625F"/>
    <w:rsid w:val="00B62A66"/>
    <w:rsid w:val="00B633E2"/>
    <w:rsid w:val="00B639BC"/>
    <w:rsid w:val="00B63B21"/>
    <w:rsid w:val="00B64052"/>
    <w:rsid w:val="00B64C20"/>
    <w:rsid w:val="00B658E2"/>
    <w:rsid w:val="00B723A0"/>
    <w:rsid w:val="00B73E94"/>
    <w:rsid w:val="00B74CC8"/>
    <w:rsid w:val="00B77DC7"/>
    <w:rsid w:val="00B80353"/>
    <w:rsid w:val="00B80C9F"/>
    <w:rsid w:val="00B81F31"/>
    <w:rsid w:val="00B840F8"/>
    <w:rsid w:val="00B863E9"/>
    <w:rsid w:val="00B9189C"/>
    <w:rsid w:val="00B91C1F"/>
    <w:rsid w:val="00B9209A"/>
    <w:rsid w:val="00B922C7"/>
    <w:rsid w:val="00B92761"/>
    <w:rsid w:val="00B93885"/>
    <w:rsid w:val="00B94744"/>
    <w:rsid w:val="00B95F97"/>
    <w:rsid w:val="00B9746C"/>
    <w:rsid w:val="00BA1C00"/>
    <w:rsid w:val="00BA20AF"/>
    <w:rsid w:val="00BA25A5"/>
    <w:rsid w:val="00BA3501"/>
    <w:rsid w:val="00BA3951"/>
    <w:rsid w:val="00BA43E9"/>
    <w:rsid w:val="00BA4521"/>
    <w:rsid w:val="00BA5DAB"/>
    <w:rsid w:val="00BA7729"/>
    <w:rsid w:val="00BB018A"/>
    <w:rsid w:val="00BB33A1"/>
    <w:rsid w:val="00BB5F0C"/>
    <w:rsid w:val="00BB69D2"/>
    <w:rsid w:val="00BB7312"/>
    <w:rsid w:val="00BB77B3"/>
    <w:rsid w:val="00BC28C0"/>
    <w:rsid w:val="00BC4BC8"/>
    <w:rsid w:val="00BC5567"/>
    <w:rsid w:val="00BC5973"/>
    <w:rsid w:val="00BC674B"/>
    <w:rsid w:val="00BC7328"/>
    <w:rsid w:val="00BD04B0"/>
    <w:rsid w:val="00BD262D"/>
    <w:rsid w:val="00BD380D"/>
    <w:rsid w:val="00BD4B5F"/>
    <w:rsid w:val="00BD719E"/>
    <w:rsid w:val="00BE05C5"/>
    <w:rsid w:val="00BE3027"/>
    <w:rsid w:val="00BE538E"/>
    <w:rsid w:val="00BF4F23"/>
    <w:rsid w:val="00BF6DCC"/>
    <w:rsid w:val="00BF77F0"/>
    <w:rsid w:val="00C01735"/>
    <w:rsid w:val="00C0253B"/>
    <w:rsid w:val="00C02720"/>
    <w:rsid w:val="00C04FAF"/>
    <w:rsid w:val="00C05B21"/>
    <w:rsid w:val="00C06436"/>
    <w:rsid w:val="00C067E6"/>
    <w:rsid w:val="00C06D69"/>
    <w:rsid w:val="00C10843"/>
    <w:rsid w:val="00C10871"/>
    <w:rsid w:val="00C10D35"/>
    <w:rsid w:val="00C1170B"/>
    <w:rsid w:val="00C120D9"/>
    <w:rsid w:val="00C17817"/>
    <w:rsid w:val="00C21CEE"/>
    <w:rsid w:val="00C225DE"/>
    <w:rsid w:val="00C227EC"/>
    <w:rsid w:val="00C22D8A"/>
    <w:rsid w:val="00C25B3E"/>
    <w:rsid w:val="00C26870"/>
    <w:rsid w:val="00C27517"/>
    <w:rsid w:val="00C27C8A"/>
    <w:rsid w:val="00C300FD"/>
    <w:rsid w:val="00C31646"/>
    <w:rsid w:val="00C31FA1"/>
    <w:rsid w:val="00C321B0"/>
    <w:rsid w:val="00C34064"/>
    <w:rsid w:val="00C352EF"/>
    <w:rsid w:val="00C36392"/>
    <w:rsid w:val="00C36FF8"/>
    <w:rsid w:val="00C408E6"/>
    <w:rsid w:val="00C414F6"/>
    <w:rsid w:val="00C43F08"/>
    <w:rsid w:val="00C44656"/>
    <w:rsid w:val="00C44FA5"/>
    <w:rsid w:val="00C45370"/>
    <w:rsid w:val="00C45873"/>
    <w:rsid w:val="00C47EBA"/>
    <w:rsid w:val="00C503B4"/>
    <w:rsid w:val="00C517E8"/>
    <w:rsid w:val="00C51FCB"/>
    <w:rsid w:val="00C532AF"/>
    <w:rsid w:val="00C534B2"/>
    <w:rsid w:val="00C538DB"/>
    <w:rsid w:val="00C53E6E"/>
    <w:rsid w:val="00C54B63"/>
    <w:rsid w:val="00C559F1"/>
    <w:rsid w:val="00C5739A"/>
    <w:rsid w:val="00C61581"/>
    <w:rsid w:val="00C624E3"/>
    <w:rsid w:val="00C62C44"/>
    <w:rsid w:val="00C63F9E"/>
    <w:rsid w:val="00C64090"/>
    <w:rsid w:val="00C64257"/>
    <w:rsid w:val="00C66731"/>
    <w:rsid w:val="00C71B6A"/>
    <w:rsid w:val="00C726DF"/>
    <w:rsid w:val="00C738A5"/>
    <w:rsid w:val="00C763D8"/>
    <w:rsid w:val="00C76AFC"/>
    <w:rsid w:val="00C813F0"/>
    <w:rsid w:val="00C81992"/>
    <w:rsid w:val="00C81D2B"/>
    <w:rsid w:val="00C83564"/>
    <w:rsid w:val="00C83B7F"/>
    <w:rsid w:val="00C84D0C"/>
    <w:rsid w:val="00C854FC"/>
    <w:rsid w:val="00C8578D"/>
    <w:rsid w:val="00C87E85"/>
    <w:rsid w:val="00C93E44"/>
    <w:rsid w:val="00C951AF"/>
    <w:rsid w:val="00C9590D"/>
    <w:rsid w:val="00C96820"/>
    <w:rsid w:val="00C97399"/>
    <w:rsid w:val="00CA40ED"/>
    <w:rsid w:val="00CA4E5B"/>
    <w:rsid w:val="00CA7EF7"/>
    <w:rsid w:val="00CB3014"/>
    <w:rsid w:val="00CB38C2"/>
    <w:rsid w:val="00CB394E"/>
    <w:rsid w:val="00CB3FF6"/>
    <w:rsid w:val="00CB632E"/>
    <w:rsid w:val="00CB7545"/>
    <w:rsid w:val="00CB7554"/>
    <w:rsid w:val="00CB79F9"/>
    <w:rsid w:val="00CC2836"/>
    <w:rsid w:val="00CC5D11"/>
    <w:rsid w:val="00CC5F7B"/>
    <w:rsid w:val="00CC65E7"/>
    <w:rsid w:val="00CD0C24"/>
    <w:rsid w:val="00CD0CC8"/>
    <w:rsid w:val="00CD13ED"/>
    <w:rsid w:val="00CD15E1"/>
    <w:rsid w:val="00CD2B4E"/>
    <w:rsid w:val="00CD2ECC"/>
    <w:rsid w:val="00CD7B33"/>
    <w:rsid w:val="00CE7F6B"/>
    <w:rsid w:val="00CF35E6"/>
    <w:rsid w:val="00CF4074"/>
    <w:rsid w:val="00CF455B"/>
    <w:rsid w:val="00CF59BE"/>
    <w:rsid w:val="00CF6D79"/>
    <w:rsid w:val="00CF740A"/>
    <w:rsid w:val="00CF7F1A"/>
    <w:rsid w:val="00D00879"/>
    <w:rsid w:val="00D00A67"/>
    <w:rsid w:val="00D00E5A"/>
    <w:rsid w:val="00D00FF0"/>
    <w:rsid w:val="00D018D0"/>
    <w:rsid w:val="00D01C08"/>
    <w:rsid w:val="00D02379"/>
    <w:rsid w:val="00D05243"/>
    <w:rsid w:val="00D060D7"/>
    <w:rsid w:val="00D064C8"/>
    <w:rsid w:val="00D06A23"/>
    <w:rsid w:val="00D11A63"/>
    <w:rsid w:val="00D144D4"/>
    <w:rsid w:val="00D160B2"/>
    <w:rsid w:val="00D20B82"/>
    <w:rsid w:val="00D20F91"/>
    <w:rsid w:val="00D22EFD"/>
    <w:rsid w:val="00D245B8"/>
    <w:rsid w:val="00D262C8"/>
    <w:rsid w:val="00D27ACF"/>
    <w:rsid w:val="00D33979"/>
    <w:rsid w:val="00D3511D"/>
    <w:rsid w:val="00D3718A"/>
    <w:rsid w:val="00D37B68"/>
    <w:rsid w:val="00D40BA3"/>
    <w:rsid w:val="00D42699"/>
    <w:rsid w:val="00D4294E"/>
    <w:rsid w:val="00D45192"/>
    <w:rsid w:val="00D501C9"/>
    <w:rsid w:val="00D5075E"/>
    <w:rsid w:val="00D51F2E"/>
    <w:rsid w:val="00D54184"/>
    <w:rsid w:val="00D60D8B"/>
    <w:rsid w:val="00D6216D"/>
    <w:rsid w:val="00D65556"/>
    <w:rsid w:val="00D66600"/>
    <w:rsid w:val="00D70BA3"/>
    <w:rsid w:val="00D7636C"/>
    <w:rsid w:val="00D7706C"/>
    <w:rsid w:val="00D80FB5"/>
    <w:rsid w:val="00D8299A"/>
    <w:rsid w:val="00D85CCE"/>
    <w:rsid w:val="00D86C1F"/>
    <w:rsid w:val="00D91D62"/>
    <w:rsid w:val="00D93486"/>
    <w:rsid w:val="00D957DA"/>
    <w:rsid w:val="00D96CC2"/>
    <w:rsid w:val="00D97482"/>
    <w:rsid w:val="00DA16B2"/>
    <w:rsid w:val="00DA1D69"/>
    <w:rsid w:val="00DA421E"/>
    <w:rsid w:val="00DA431F"/>
    <w:rsid w:val="00DA56BF"/>
    <w:rsid w:val="00DA7D4A"/>
    <w:rsid w:val="00DB01AE"/>
    <w:rsid w:val="00DB1563"/>
    <w:rsid w:val="00DB2BC3"/>
    <w:rsid w:val="00DB4EC6"/>
    <w:rsid w:val="00DB69DB"/>
    <w:rsid w:val="00DC2EE2"/>
    <w:rsid w:val="00DC2FD9"/>
    <w:rsid w:val="00DC41DE"/>
    <w:rsid w:val="00DC4791"/>
    <w:rsid w:val="00DC6495"/>
    <w:rsid w:val="00DC7905"/>
    <w:rsid w:val="00DD0A28"/>
    <w:rsid w:val="00DD1CBC"/>
    <w:rsid w:val="00DD3620"/>
    <w:rsid w:val="00DD3FCB"/>
    <w:rsid w:val="00DD44EA"/>
    <w:rsid w:val="00DD582C"/>
    <w:rsid w:val="00DD6092"/>
    <w:rsid w:val="00DD69BF"/>
    <w:rsid w:val="00DE071E"/>
    <w:rsid w:val="00DE2683"/>
    <w:rsid w:val="00DE3437"/>
    <w:rsid w:val="00DE3449"/>
    <w:rsid w:val="00DE5244"/>
    <w:rsid w:val="00DE5B3F"/>
    <w:rsid w:val="00DE62AD"/>
    <w:rsid w:val="00DF10C4"/>
    <w:rsid w:val="00DF1822"/>
    <w:rsid w:val="00DF2EA0"/>
    <w:rsid w:val="00DF4071"/>
    <w:rsid w:val="00DF5618"/>
    <w:rsid w:val="00DF6D53"/>
    <w:rsid w:val="00DF7A7F"/>
    <w:rsid w:val="00E031AF"/>
    <w:rsid w:val="00E033E8"/>
    <w:rsid w:val="00E047CA"/>
    <w:rsid w:val="00E0678C"/>
    <w:rsid w:val="00E0787B"/>
    <w:rsid w:val="00E07B1D"/>
    <w:rsid w:val="00E07C98"/>
    <w:rsid w:val="00E10C4D"/>
    <w:rsid w:val="00E1723A"/>
    <w:rsid w:val="00E2028C"/>
    <w:rsid w:val="00E2204F"/>
    <w:rsid w:val="00E22589"/>
    <w:rsid w:val="00E27EF8"/>
    <w:rsid w:val="00E31A36"/>
    <w:rsid w:val="00E46B84"/>
    <w:rsid w:val="00E47297"/>
    <w:rsid w:val="00E52059"/>
    <w:rsid w:val="00E53F62"/>
    <w:rsid w:val="00E55187"/>
    <w:rsid w:val="00E5568C"/>
    <w:rsid w:val="00E55D9B"/>
    <w:rsid w:val="00E56C35"/>
    <w:rsid w:val="00E57570"/>
    <w:rsid w:val="00E617DC"/>
    <w:rsid w:val="00E632A0"/>
    <w:rsid w:val="00E63A64"/>
    <w:rsid w:val="00E65193"/>
    <w:rsid w:val="00E66AA9"/>
    <w:rsid w:val="00E740FA"/>
    <w:rsid w:val="00E74E3B"/>
    <w:rsid w:val="00E75417"/>
    <w:rsid w:val="00E80859"/>
    <w:rsid w:val="00E82773"/>
    <w:rsid w:val="00E8324A"/>
    <w:rsid w:val="00E842AB"/>
    <w:rsid w:val="00E85422"/>
    <w:rsid w:val="00E872FE"/>
    <w:rsid w:val="00E87861"/>
    <w:rsid w:val="00E90180"/>
    <w:rsid w:val="00E91DB7"/>
    <w:rsid w:val="00E947DC"/>
    <w:rsid w:val="00E94957"/>
    <w:rsid w:val="00E94A5A"/>
    <w:rsid w:val="00E96E7E"/>
    <w:rsid w:val="00E97130"/>
    <w:rsid w:val="00E97352"/>
    <w:rsid w:val="00E97A7C"/>
    <w:rsid w:val="00E97BB8"/>
    <w:rsid w:val="00EA1A81"/>
    <w:rsid w:val="00EA20E1"/>
    <w:rsid w:val="00EA3C21"/>
    <w:rsid w:val="00EB0DCA"/>
    <w:rsid w:val="00EB1097"/>
    <w:rsid w:val="00EB116D"/>
    <w:rsid w:val="00EB263E"/>
    <w:rsid w:val="00EB6B8A"/>
    <w:rsid w:val="00EC303F"/>
    <w:rsid w:val="00ED1BDD"/>
    <w:rsid w:val="00ED1E04"/>
    <w:rsid w:val="00ED261C"/>
    <w:rsid w:val="00ED35A7"/>
    <w:rsid w:val="00ED5020"/>
    <w:rsid w:val="00ED6AC9"/>
    <w:rsid w:val="00ED7B55"/>
    <w:rsid w:val="00ED7FA1"/>
    <w:rsid w:val="00EE269E"/>
    <w:rsid w:val="00EE281A"/>
    <w:rsid w:val="00EE4F79"/>
    <w:rsid w:val="00EE552F"/>
    <w:rsid w:val="00EE5F7A"/>
    <w:rsid w:val="00EE7588"/>
    <w:rsid w:val="00EE79D3"/>
    <w:rsid w:val="00EE7C4A"/>
    <w:rsid w:val="00EF0A1F"/>
    <w:rsid w:val="00EF3EBC"/>
    <w:rsid w:val="00EF48F0"/>
    <w:rsid w:val="00EF52AF"/>
    <w:rsid w:val="00EF7F2D"/>
    <w:rsid w:val="00F00537"/>
    <w:rsid w:val="00F0195A"/>
    <w:rsid w:val="00F044F5"/>
    <w:rsid w:val="00F06A0C"/>
    <w:rsid w:val="00F06D8E"/>
    <w:rsid w:val="00F07A14"/>
    <w:rsid w:val="00F07E58"/>
    <w:rsid w:val="00F178C1"/>
    <w:rsid w:val="00F179FA"/>
    <w:rsid w:val="00F20BBB"/>
    <w:rsid w:val="00F2279C"/>
    <w:rsid w:val="00F23951"/>
    <w:rsid w:val="00F239A8"/>
    <w:rsid w:val="00F23CDF"/>
    <w:rsid w:val="00F248F4"/>
    <w:rsid w:val="00F26EEE"/>
    <w:rsid w:val="00F31A3C"/>
    <w:rsid w:val="00F322B2"/>
    <w:rsid w:val="00F35E0C"/>
    <w:rsid w:val="00F35E82"/>
    <w:rsid w:val="00F41D03"/>
    <w:rsid w:val="00F4423E"/>
    <w:rsid w:val="00F4534D"/>
    <w:rsid w:val="00F503D5"/>
    <w:rsid w:val="00F50F30"/>
    <w:rsid w:val="00F51155"/>
    <w:rsid w:val="00F51FD9"/>
    <w:rsid w:val="00F52E02"/>
    <w:rsid w:val="00F5375F"/>
    <w:rsid w:val="00F540C7"/>
    <w:rsid w:val="00F556C1"/>
    <w:rsid w:val="00F56E7A"/>
    <w:rsid w:val="00F60461"/>
    <w:rsid w:val="00F64168"/>
    <w:rsid w:val="00F6444B"/>
    <w:rsid w:val="00F64A5D"/>
    <w:rsid w:val="00F66801"/>
    <w:rsid w:val="00F72D2D"/>
    <w:rsid w:val="00F74B38"/>
    <w:rsid w:val="00F764E1"/>
    <w:rsid w:val="00F77D8D"/>
    <w:rsid w:val="00F77DD2"/>
    <w:rsid w:val="00F83482"/>
    <w:rsid w:val="00F844BA"/>
    <w:rsid w:val="00F87571"/>
    <w:rsid w:val="00F87AE0"/>
    <w:rsid w:val="00F9060C"/>
    <w:rsid w:val="00F90834"/>
    <w:rsid w:val="00F91D41"/>
    <w:rsid w:val="00F92A4F"/>
    <w:rsid w:val="00F96562"/>
    <w:rsid w:val="00FA15EB"/>
    <w:rsid w:val="00FA21AA"/>
    <w:rsid w:val="00FA2D34"/>
    <w:rsid w:val="00FA3B9A"/>
    <w:rsid w:val="00FA3DBE"/>
    <w:rsid w:val="00FB07F8"/>
    <w:rsid w:val="00FB3031"/>
    <w:rsid w:val="00FB3F3C"/>
    <w:rsid w:val="00FB48E1"/>
    <w:rsid w:val="00FB592D"/>
    <w:rsid w:val="00FB59BE"/>
    <w:rsid w:val="00FB5EB2"/>
    <w:rsid w:val="00FB683E"/>
    <w:rsid w:val="00FB6E84"/>
    <w:rsid w:val="00FB7263"/>
    <w:rsid w:val="00FC2FD7"/>
    <w:rsid w:val="00FD12AE"/>
    <w:rsid w:val="00FD1AA8"/>
    <w:rsid w:val="00FD4BE6"/>
    <w:rsid w:val="00FD4DF2"/>
    <w:rsid w:val="00FD510A"/>
    <w:rsid w:val="00FE241C"/>
    <w:rsid w:val="00FE3221"/>
    <w:rsid w:val="00FE33CB"/>
    <w:rsid w:val="00FE4C55"/>
    <w:rsid w:val="00FF1EF3"/>
    <w:rsid w:val="00FF3FC8"/>
    <w:rsid w:val="00FF46E4"/>
    <w:rsid w:val="00FF4A27"/>
    <w:rsid w:val="00FF59F0"/>
    <w:rsid w:val="00FF6562"/>
    <w:rsid w:val="00FF6720"/>
    <w:rsid w:val="00FF6E30"/>
    <w:rsid w:val="00FF6FC0"/>
  </w:rsids>
  <m:mathPr>
    <m:mathFont m:val="Onyx"/>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uiPriority="9" w:qFormat="1"/>
    <w:lsdException w:name="heading 2" w:uiPriority="9" w:qFormat="1"/>
    <w:lsdException w:name="heading 3" w:uiPriority="9"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6702A8"/>
    <w:rPr>
      <w:rFonts w:ascii="Times New Roman" w:eastAsia="Times New Roman" w:hAnsi="Times New Roman" w:cs="Times New Roman"/>
    </w:rPr>
  </w:style>
  <w:style w:type="paragraph" w:styleId="Heading1">
    <w:name w:val="heading 1"/>
    <w:basedOn w:val="Normal"/>
    <w:next w:val="Normal"/>
    <w:link w:val="Heading1Char"/>
    <w:uiPriority w:val="9"/>
    <w:qFormat/>
    <w:rsid w:val="00A522BD"/>
    <w:pPr>
      <w:outlineLvl w:val="0"/>
    </w:pPr>
    <w:rPr>
      <w:rFonts w:eastAsiaTheme="minorHAnsi" w:cstheme="minorBidi"/>
      <w:b/>
      <w:sz w:val="32"/>
      <w:szCs w:val="22"/>
    </w:rPr>
  </w:style>
  <w:style w:type="paragraph" w:styleId="Heading2">
    <w:name w:val="heading 2"/>
    <w:basedOn w:val="Normal"/>
    <w:next w:val="Normal"/>
    <w:link w:val="Heading2Char"/>
    <w:uiPriority w:val="9"/>
    <w:unhideWhenUsed/>
    <w:qFormat/>
    <w:rsid w:val="00A522BD"/>
    <w:pPr>
      <w:keepNext/>
      <w:keepLines/>
      <w:spacing w:before="40"/>
      <w:outlineLvl w:val="1"/>
    </w:pPr>
    <w:rPr>
      <w:rFonts w:eastAsiaTheme="majorEastAsia"/>
      <w:b/>
      <w:sz w:val="28"/>
      <w:szCs w:val="26"/>
    </w:rPr>
  </w:style>
  <w:style w:type="paragraph" w:styleId="Heading3">
    <w:name w:val="heading 3"/>
    <w:basedOn w:val="Normal"/>
    <w:next w:val="Normal"/>
    <w:link w:val="Heading3Char"/>
    <w:uiPriority w:val="9"/>
    <w:unhideWhenUsed/>
    <w:qFormat/>
    <w:rsid w:val="00A522B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374CA6"/>
    <w:rPr>
      <w:rFonts w:ascii="Lucida Grande" w:hAnsi="Lucida Grande"/>
      <w:sz w:val="18"/>
      <w:szCs w:val="18"/>
    </w:rPr>
  </w:style>
  <w:style w:type="character" w:customStyle="1" w:styleId="BalloonTextChar">
    <w:name w:val="Balloon Text Char"/>
    <w:basedOn w:val="DefaultParagraphFont"/>
    <w:uiPriority w:val="99"/>
    <w:semiHidden/>
    <w:rsid w:val="001E2520"/>
    <w:rPr>
      <w:rFonts w:ascii="Lucida Grande" w:hAnsi="Lucida Grande"/>
      <w:sz w:val="18"/>
      <w:szCs w:val="18"/>
    </w:rPr>
  </w:style>
  <w:style w:type="character" w:customStyle="1" w:styleId="BalloonTextChar0">
    <w:name w:val="Balloon Text Char"/>
    <w:basedOn w:val="DefaultParagraphFont"/>
    <w:uiPriority w:val="99"/>
    <w:semiHidden/>
    <w:rsid w:val="001E2520"/>
    <w:rPr>
      <w:rFonts w:ascii="Lucida Grande" w:hAnsi="Lucida Grande"/>
      <w:sz w:val="18"/>
      <w:szCs w:val="18"/>
    </w:rPr>
  </w:style>
  <w:style w:type="character" w:customStyle="1" w:styleId="BalloonTextChar1">
    <w:name w:val="Balloon Text Char1"/>
    <w:basedOn w:val="DefaultParagraphFont"/>
    <w:link w:val="BalloonText"/>
    <w:uiPriority w:val="99"/>
    <w:semiHidden/>
    <w:rsid w:val="00374CA6"/>
    <w:rPr>
      <w:rFonts w:ascii="Lucida Grande" w:hAnsi="Lucida Grande"/>
      <w:sz w:val="18"/>
      <w:szCs w:val="18"/>
    </w:rPr>
  </w:style>
  <w:style w:type="paragraph" w:styleId="EndnoteText">
    <w:name w:val="endnote text"/>
    <w:basedOn w:val="Normal"/>
    <w:link w:val="EndnoteTextChar"/>
    <w:uiPriority w:val="99"/>
    <w:rsid w:val="005B4C21"/>
  </w:style>
  <w:style w:type="character" w:customStyle="1" w:styleId="EndnoteTextChar">
    <w:name w:val="Endnote Text Char"/>
    <w:basedOn w:val="DefaultParagraphFont"/>
    <w:link w:val="EndnoteText"/>
    <w:uiPriority w:val="99"/>
    <w:rsid w:val="005B4C21"/>
    <w:rPr>
      <w:rFonts w:ascii="Times New Roman" w:eastAsia="Times New Roman" w:hAnsi="Times New Roman" w:cs="Times New Roman"/>
    </w:rPr>
  </w:style>
  <w:style w:type="character" w:styleId="EndnoteReference">
    <w:name w:val="endnote reference"/>
    <w:basedOn w:val="DefaultParagraphFont"/>
    <w:uiPriority w:val="99"/>
    <w:rsid w:val="005B4C21"/>
    <w:rPr>
      <w:vertAlign w:val="superscript"/>
    </w:rPr>
  </w:style>
  <w:style w:type="character" w:styleId="Hyperlink">
    <w:name w:val="Hyperlink"/>
    <w:basedOn w:val="DefaultParagraphFont"/>
    <w:uiPriority w:val="99"/>
    <w:rsid w:val="00B64C20"/>
    <w:rPr>
      <w:color w:val="0000FF" w:themeColor="hyperlink"/>
      <w:u w:val="single"/>
    </w:rPr>
  </w:style>
  <w:style w:type="paragraph" w:styleId="FootnoteText">
    <w:name w:val="footnote text"/>
    <w:basedOn w:val="Normal"/>
    <w:link w:val="FootnoteTextChar"/>
    <w:uiPriority w:val="99"/>
    <w:rsid w:val="00FB48E1"/>
  </w:style>
  <w:style w:type="character" w:customStyle="1" w:styleId="FootnoteTextChar">
    <w:name w:val="Footnote Text Char"/>
    <w:basedOn w:val="DefaultParagraphFont"/>
    <w:link w:val="FootnoteText"/>
    <w:uiPriority w:val="99"/>
    <w:rsid w:val="00FB48E1"/>
    <w:rPr>
      <w:rFonts w:ascii="Times New Roman" w:eastAsia="Times New Roman" w:hAnsi="Times New Roman" w:cs="Times New Roman"/>
    </w:rPr>
  </w:style>
  <w:style w:type="character" w:styleId="FootnoteReference">
    <w:name w:val="footnote reference"/>
    <w:basedOn w:val="DefaultParagraphFont"/>
    <w:uiPriority w:val="99"/>
    <w:rsid w:val="00FB48E1"/>
    <w:rPr>
      <w:vertAlign w:val="superscript"/>
    </w:rPr>
  </w:style>
  <w:style w:type="paragraph" w:styleId="BodyText">
    <w:name w:val="Body Text"/>
    <w:basedOn w:val="Normal"/>
    <w:link w:val="BodyTextChar"/>
    <w:rsid w:val="005D0DA6"/>
    <w:pPr>
      <w:spacing w:line="480" w:lineRule="auto"/>
    </w:pPr>
    <w:rPr>
      <w:szCs w:val="20"/>
    </w:rPr>
  </w:style>
  <w:style w:type="character" w:customStyle="1" w:styleId="BodyTextChar">
    <w:name w:val="Body Text Char"/>
    <w:basedOn w:val="DefaultParagraphFont"/>
    <w:link w:val="BodyText"/>
    <w:rsid w:val="005D0DA6"/>
    <w:rPr>
      <w:rFonts w:ascii="Times New Roman" w:eastAsia="Times New Roman" w:hAnsi="Times New Roman" w:cs="Times New Roman"/>
      <w:szCs w:val="20"/>
    </w:rPr>
  </w:style>
  <w:style w:type="character" w:styleId="FollowedHyperlink">
    <w:name w:val="FollowedHyperlink"/>
    <w:basedOn w:val="DefaultParagraphFont"/>
    <w:rsid w:val="00461326"/>
    <w:rPr>
      <w:color w:val="800080" w:themeColor="followedHyperlink"/>
      <w:u w:val="single"/>
    </w:rPr>
  </w:style>
  <w:style w:type="paragraph" w:styleId="Revision">
    <w:name w:val="Revision"/>
    <w:hidden/>
    <w:rsid w:val="007F4880"/>
    <w:rPr>
      <w:rFonts w:ascii="Times New Roman" w:eastAsia="Times New Roman" w:hAnsi="Times New Roman" w:cs="Times New Roman"/>
    </w:rPr>
  </w:style>
  <w:style w:type="paragraph" w:styleId="DocumentMap">
    <w:name w:val="Document Map"/>
    <w:basedOn w:val="Normal"/>
    <w:link w:val="DocumentMapChar"/>
    <w:rsid w:val="007F4880"/>
    <w:rPr>
      <w:rFonts w:ascii="Lucida Grande" w:hAnsi="Lucida Grande" w:cs="Lucida Grande"/>
    </w:rPr>
  </w:style>
  <w:style w:type="character" w:customStyle="1" w:styleId="DocumentMapChar">
    <w:name w:val="Document Map Char"/>
    <w:basedOn w:val="DefaultParagraphFont"/>
    <w:link w:val="DocumentMap"/>
    <w:rsid w:val="007F4880"/>
    <w:rPr>
      <w:rFonts w:ascii="Lucida Grande" w:eastAsia="Times New Roman" w:hAnsi="Lucida Grande" w:cs="Lucida Grande"/>
    </w:rPr>
  </w:style>
  <w:style w:type="paragraph" w:styleId="Header">
    <w:name w:val="header"/>
    <w:basedOn w:val="Normal"/>
    <w:link w:val="HeaderChar"/>
    <w:uiPriority w:val="99"/>
    <w:rsid w:val="00D66600"/>
    <w:pPr>
      <w:tabs>
        <w:tab w:val="center" w:pos="4320"/>
        <w:tab w:val="right" w:pos="8640"/>
      </w:tabs>
    </w:pPr>
  </w:style>
  <w:style w:type="character" w:customStyle="1" w:styleId="HeaderChar">
    <w:name w:val="Header Char"/>
    <w:basedOn w:val="DefaultParagraphFont"/>
    <w:link w:val="Header"/>
    <w:uiPriority w:val="99"/>
    <w:rsid w:val="00D66600"/>
    <w:rPr>
      <w:rFonts w:ascii="Times New Roman" w:eastAsia="Times New Roman" w:hAnsi="Times New Roman" w:cs="Times New Roman"/>
    </w:rPr>
  </w:style>
  <w:style w:type="paragraph" w:styleId="Footer">
    <w:name w:val="footer"/>
    <w:basedOn w:val="Normal"/>
    <w:link w:val="FooterChar"/>
    <w:uiPriority w:val="99"/>
    <w:rsid w:val="00D66600"/>
    <w:pPr>
      <w:tabs>
        <w:tab w:val="center" w:pos="4320"/>
        <w:tab w:val="right" w:pos="8640"/>
      </w:tabs>
    </w:pPr>
  </w:style>
  <w:style w:type="character" w:customStyle="1" w:styleId="FooterChar">
    <w:name w:val="Footer Char"/>
    <w:basedOn w:val="DefaultParagraphFont"/>
    <w:link w:val="Footer"/>
    <w:uiPriority w:val="99"/>
    <w:rsid w:val="00D66600"/>
    <w:rPr>
      <w:rFonts w:ascii="Times New Roman" w:eastAsia="Times New Roman" w:hAnsi="Times New Roman" w:cs="Times New Roman"/>
    </w:rPr>
  </w:style>
  <w:style w:type="character" w:styleId="Strong">
    <w:name w:val="Strong"/>
    <w:basedOn w:val="DefaultParagraphFont"/>
    <w:uiPriority w:val="99"/>
    <w:qFormat/>
    <w:rsid w:val="00BF4F23"/>
    <w:rPr>
      <w:rFonts w:cs="Times New Roman"/>
      <w:b/>
      <w:bCs/>
    </w:rPr>
  </w:style>
  <w:style w:type="character" w:styleId="CommentReference">
    <w:name w:val="annotation reference"/>
    <w:basedOn w:val="DefaultParagraphFont"/>
    <w:uiPriority w:val="99"/>
    <w:rsid w:val="00C517E8"/>
    <w:rPr>
      <w:sz w:val="18"/>
      <w:szCs w:val="18"/>
    </w:rPr>
  </w:style>
  <w:style w:type="paragraph" w:styleId="CommentText">
    <w:name w:val="annotation text"/>
    <w:basedOn w:val="Normal"/>
    <w:link w:val="CommentTextChar"/>
    <w:uiPriority w:val="99"/>
    <w:rsid w:val="00C517E8"/>
  </w:style>
  <w:style w:type="character" w:customStyle="1" w:styleId="CommentTextChar">
    <w:name w:val="Comment Text Char"/>
    <w:basedOn w:val="DefaultParagraphFont"/>
    <w:link w:val="CommentText"/>
    <w:uiPriority w:val="99"/>
    <w:rsid w:val="00C517E8"/>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rsid w:val="00C517E8"/>
    <w:rPr>
      <w:b/>
      <w:bCs/>
      <w:sz w:val="20"/>
      <w:szCs w:val="20"/>
    </w:rPr>
  </w:style>
  <w:style w:type="character" w:customStyle="1" w:styleId="CommentSubjectChar">
    <w:name w:val="Comment Subject Char"/>
    <w:basedOn w:val="CommentTextChar"/>
    <w:link w:val="CommentSubject"/>
    <w:uiPriority w:val="99"/>
    <w:rsid w:val="00C517E8"/>
    <w:rPr>
      <w:rFonts w:ascii="Times New Roman" w:eastAsia="Times New Roman" w:hAnsi="Times New Roman" w:cs="Times New Roman"/>
      <w:b/>
      <w:bCs/>
      <w:sz w:val="20"/>
      <w:szCs w:val="20"/>
    </w:rPr>
  </w:style>
  <w:style w:type="paragraph" w:styleId="ListParagraph">
    <w:name w:val="List Paragraph"/>
    <w:basedOn w:val="Normal"/>
    <w:uiPriority w:val="34"/>
    <w:qFormat/>
    <w:rsid w:val="00AB5CC6"/>
    <w:pPr>
      <w:ind w:left="720"/>
      <w:contextualSpacing/>
    </w:pPr>
  </w:style>
  <w:style w:type="character" w:styleId="PageNumber">
    <w:name w:val="page number"/>
    <w:basedOn w:val="DefaultParagraphFont"/>
    <w:semiHidden/>
    <w:unhideWhenUsed/>
    <w:rsid w:val="009C3623"/>
  </w:style>
  <w:style w:type="character" w:customStyle="1" w:styleId="Heading1Char">
    <w:name w:val="Heading 1 Char"/>
    <w:basedOn w:val="DefaultParagraphFont"/>
    <w:link w:val="Heading1"/>
    <w:uiPriority w:val="9"/>
    <w:rsid w:val="00A522BD"/>
    <w:rPr>
      <w:rFonts w:ascii="Times New Roman" w:hAnsi="Times New Roman"/>
      <w:b/>
      <w:sz w:val="32"/>
      <w:szCs w:val="22"/>
    </w:rPr>
  </w:style>
  <w:style w:type="character" w:customStyle="1" w:styleId="Heading2Char">
    <w:name w:val="Heading 2 Char"/>
    <w:basedOn w:val="DefaultParagraphFont"/>
    <w:link w:val="Heading2"/>
    <w:uiPriority w:val="9"/>
    <w:rsid w:val="00A522BD"/>
    <w:rPr>
      <w:rFonts w:ascii="Times New Roman" w:eastAsiaTheme="majorEastAsia" w:hAnsi="Times New Roman" w:cs="Times New Roman"/>
      <w:b/>
      <w:sz w:val="28"/>
      <w:szCs w:val="26"/>
    </w:rPr>
  </w:style>
  <w:style w:type="character" w:customStyle="1" w:styleId="Heading3Char">
    <w:name w:val="Heading 3 Char"/>
    <w:basedOn w:val="DefaultParagraphFont"/>
    <w:link w:val="Heading3"/>
    <w:uiPriority w:val="9"/>
    <w:rsid w:val="00A522BD"/>
    <w:rPr>
      <w:rFonts w:asciiTheme="majorHAnsi" w:eastAsiaTheme="majorEastAsia" w:hAnsiTheme="majorHAnsi" w:cstheme="majorBidi"/>
      <w:color w:val="243F60" w:themeColor="accent1" w:themeShade="7F"/>
    </w:rPr>
  </w:style>
  <w:style w:type="paragraph" w:customStyle="1" w:styleId="paperabstract">
    <w:name w:val="paper_abstract"/>
    <w:basedOn w:val="Normal"/>
    <w:rsid w:val="00A522BD"/>
    <w:pPr>
      <w:spacing w:before="100" w:beforeAutospacing="1" w:after="100" w:afterAutospacing="1"/>
    </w:pPr>
  </w:style>
  <w:style w:type="character" w:customStyle="1" w:styleId="current-selection">
    <w:name w:val="current-selection"/>
    <w:basedOn w:val="DefaultParagraphFont"/>
    <w:rsid w:val="00A522BD"/>
  </w:style>
  <w:style w:type="character" w:customStyle="1" w:styleId="ff5">
    <w:name w:val="ff5"/>
    <w:basedOn w:val="DefaultParagraphFont"/>
    <w:rsid w:val="00A522BD"/>
  </w:style>
  <w:style w:type="character" w:customStyle="1" w:styleId="ff1">
    <w:name w:val="ff1"/>
    <w:basedOn w:val="DefaultParagraphFont"/>
    <w:rsid w:val="00A522BD"/>
  </w:style>
  <w:style w:type="character" w:styleId="Emphasis">
    <w:name w:val="Emphasis"/>
    <w:basedOn w:val="DefaultParagraphFont"/>
    <w:uiPriority w:val="20"/>
    <w:qFormat/>
    <w:rsid w:val="00A522BD"/>
    <w:rPr>
      <w:i/>
      <w:iCs/>
    </w:rPr>
  </w:style>
  <w:style w:type="character" w:customStyle="1" w:styleId="bold1">
    <w:name w:val="bold1"/>
    <w:basedOn w:val="DefaultParagraphFont"/>
    <w:rsid w:val="00A522BD"/>
    <w:rPr>
      <w:b/>
      <w:bCs/>
    </w:rPr>
  </w:style>
  <w:style w:type="paragraph" w:customStyle="1" w:styleId="Default">
    <w:name w:val="Default"/>
    <w:rsid w:val="00A522BD"/>
    <w:pPr>
      <w:autoSpaceDE w:val="0"/>
      <w:autoSpaceDN w:val="0"/>
      <w:adjustRightInd w:val="0"/>
    </w:pPr>
    <w:rPr>
      <w:rFonts w:ascii="Sabon" w:hAnsi="Sabon" w:cs="Sabon"/>
      <w:color w:val="000000"/>
    </w:rPr>
  </w:style>
  <w:style w:type="character" w:customStyle="1" w:styleId="ng-binding">
    <w:name w:val="ng-binding"/>
    <w:basedOn w:val="DefaultParagraphFont"/>
    <w:rsid w:val="00A522BD"/>
  </w:style>
  <w:style w:type="character" w:customStyle="1" w:styleId="ng-scope">
    <w:name w:val="ng-scope"/>
    <w:basedOn w:val="DefaultParagraphFont"/>
    <w:rsid w:val="00A522BD"/>
  </w:style>
  <w:style w:type="character" w:customStyle="1" w:styleId="il">
    <w:name w:val="il"/>
    <w:basedOn w:val="DefaultParagraphFont"/>
    <w:rsid w:val="00333EB7"/>
  </w:style>
</w:styles>
</file>

<file path=word/webSettings.xml><?xml version="1.0" encoding="utf-8"?>
<w:webSettings xmlns:r="http://schemas.openxmlformats.org/officeDocument/2006/relationships" xmlns:w="http://schemas.openxmlformats.org/wordprocessingml/2006/main">
  <w:divs>
    <w:div w:id="1530756116">
      <w:bodyDiv w:val="1"/>
      <w:marLeft w:val="0"/>
      <w:marRight w:val="0"/>
      <w:marTop w:val="0"/>
      <w:marBottom w:val="0"/>
      <w:divBdr>
        <w:top w:val="none" w:sz="0" w:space="0" w:color="auto"/>
        <w:left w:val="none" w:sz="0" w:space="0" w:color="auto"/>
        <w:bottom w:val="none" w:sz="0" w:space="0" w:color="auto"/>
        <w:right w:val="none" w:sz="0" w:space="0" w:color="auto"/>
      </w:divBdr>
    </w:div>
    <w:div w:id="1860271277">
      <w:bodyDiv w:val="1"/>
      <w:marLeft w:val="0"/>
      <w:marRight w:val="0"/>
      <w:marTop w:val="0"/>
      <w:marBottom w:val="0"/>
      <w:divBdr>
        <w:top w:val="none" w:sz="0" w:space="0" w:color="auto"/>
        <w:left w:val="none" w:sz="0" w:space="0" w:color="auto"/>
        <w:bottom w:val="none" w:sz="0" w:space="0" w:color="auto"/>
        <w:right w:val="none" w:sz="0" w:space="0" w:color="auto"/>
      </w:divBdr>
      <w:divsChild>
        <w:div w:id="1760446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eader" Target="header6.xml"/><Relationship Id="rId21" Type="http://schemas.openxmlformats.org/officeDocument/2006/relationships/footer" Target="footer6.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header" Target="header4.xml"/><Relationship Id="rId17" Type="http://schemas.openxmlformats.org/officeDocument/2006/relationships/header" Target="header5.xml"/><Relationship Id="rId18" Type="http://schemas.openxmlformats.org/officeDocument/2006/relationships/footer" Target="footer4.xml"/><Relationship Id="rId19" Type="http://schemas.openxmlformats.org/officeDocument/2006/relationships/footer" Target="footer5.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reeassociation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3C0F2-19DE-4B6A-8DED-F107C462E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1049</Words>
  <Characters>5981</Characters>
  <Application>Microsoft Word 12.1.0</Application>
  <DocSecurity>0</DocSecurity>
  <Lines>49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7345</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Georgis</dc:creator>
  <cp:lastModifiedBy>JK Jacobsen</cp:lastModifiedBy>
  <cp:revision>23</cp:revision>
  <cp:lastPrinted>2014-02-28T21:11:00Z</cp:lastPrinted>
  <dcterms:created xsi:type="dcterms:W3CDTF">2018-01-25T15:35:00Z</dcterms:created>
  <dcterms:modified xsi:type="dcterms:W3CDTF">2018-06-21T19:49:00Z</dcterms:modified>
</cp:coreProperties>
</file>